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68" w:rsidRDefault="00E33F12">
      <w:pPr>
        <w:rPr>
          <w:rFonts w:ascii="XO Thames" w:hAnsi="XO Thames"/>
          <w:sz w:val="28"/>
          <w:szCs w:val="28"/>
        </w:rPr>
      </w:pPr>
      <w:bookmarkStart w:id="0" w:name="_GoBack"/>
      <w:bookmarkEnd w:id="0"/>
      <w:r>
        <w:rPr>
          <w:rFonts w:ascii="XO Thames" w:hAnsi="XO Thames"/>
          <w:noProof/>
          <w:sz w:val="28"/>
          <w:szCs w:val="28"/>
        </w:rPr>
        <w:drawing>
          <wp:anchor distT="0" distB="0" distL="0" distR="0" simplePos="0" relativeHeight="4" behindDoc="0" locked="0" layoutInCell="0" allowOverlap="1">
            <wp:simplePos x="0" y="0"/>
            <wp:positionH relativeFrom="page">
              <wp:posOffset>3680460</wp:posOffset>
            </wp:positionH>
            <wp:positionV relativeFrom="page">
              <wp:posOffset>569595</wp:posOffset>
            </wp:positionV>
            <wp:extent cx="656590" cy="858520"/>
            <wp:effectExtent l="0" t="0" r="0" b="0"/>
            <wp:wrapNone/>
            <wp:docPr id="1" name="Рисунок 4" descr="E:\_WORK\Doc&amp;cdr\GERB\герб 2020\герб 2020 ЧБ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E:\_WORK\Doc&amp;cdr\GERB\герб 2020\герб 2020 ЧБ 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1068" w:rsidRDefault="00C31068">
      <w:pPr>
        <w:pStyle w:val="af0"/>
        <w:spacing w:line="240" w:lineRule="auto"/>
        <w:rPr>
          <w:rFonts w:ascii="XO Thames" w:hAnsi="XO Thames"/>
          <w:sz w:val="28"/>
          <w:szCs w:val="28"/>
        </w:rPr>
      </w:pPr>
    </w:p>
    <w:p w:rsidR="00C31068" w:rsidRDefault="00C31068">
      <w:pPr>
        <w:rPr>
          <w:rFonts w:ascii="XO Thames" w:hAnsi="XO Thames"/>
          <w:sz w:val="28"/>
          <w:szCs w:val="28"/>
        </w:rPr>
      </w:pPr>
    </w:p>
    <w:p w:rsidR="00C31068" w:rsidRDefault="00C31068">
      <w:pPr>
        <w:rPr>
          <w:rFonts w:ascii="XO Thames" w:hAnsi="XO Thames"/>
          <w:sz w:val="28"/>
          <w:szCs w:val="28"/>
        </w:rPr>
      </w:pPr>
    </w:p>
    <w:p w:rsidR="00C31068" w:rsidRDefault="00C31068">
      <w:pPr>
        <w:pStyle w:val="af0"/>
        <w:spacing w:line="240" w:lineRule="auto"/>
        <w:rPr>
          <w:rFonts w:ascii="XO Thames" w:hAnsi="XO Thames"/>
          <w:sz w:val="28"/>
          <w:szCs w:val="28"/>
        </w:rPr>
      </w:pPr>
    </w:p>
    <w:p w:rsidR="00C31068" w:rsidRDefault="00E33F12">
      <w:pPr>
        <w:pStyle w:val="1"/>
        <w:spacing w:befor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u w:val="none"/>
        </w:rPr>
        <w:t>МИНИСТЕРСТВО</w:t>
      </w:r>
    </w:p>
    <w:p w:rsidR="00C31068" w:rsidRDefault="00E33F12">
      <w:pPr>
        <w:pStyle w:val="1"/>
        <w:spacing w:befor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u w:val="none"/>
        </w:rPr>
        <w:t>ТРУДА И СОЦИАЛЬНОЙ ЗАЩИТЫ КУЗБАССА</w:t>
      </w:r>
    </w:p>
    <w:p w:rsidR="00C31068" w:rsidRDefault="00C31068">
      <w:pPr>
        <w:pStyle w:val="Iauiue"/>
        <w:spacing w:before="0" w:line="240" w:lineRule="auto"/>
        <w:ind w:right="-1" w:firstLine="0"/>
        <w:jc w:val="center"/>
        <w:rPr>
          <w:rFonts w:ascii="XO Thames" w:hAnsi="XO Thames"/>
          <w:b/>
          <w:spacing w:val="40"/>
          <w:sz w:val="28"/>
          <w:szCs w:val="28"/>
        </w:rPr>
      </w:pPr>
    </w:p>
    <w:p w:rsidR="00C31068" w:rsidRDefault="00E33F12">
      <w:pPr>
        <w:pStyle w:val="Iauiue"/>
        <w:spacing w:before="0" w:line="240" w:lineRule="auto"/>
        <w:ind w:right="-1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pacing w:val="40"/>
          <w:sz w:val="28"/>
          <w:szCs w:val="28"/>
        </w:rPr>
        <w:t>ПРИКАЗ</w:t>
      </w:r>
    </w:p>
    <w:p w:rsidR="00C31068" w:rsidRDefault="00C31068">
      <w:pPr>
        <w:pStyle w:val="Iauiue"/>
        <w:spacing w:before="0" w:line="240" w:lineRule="auto"/>
        <w:ind w:right="-1" w:firstLine="0"/>
        <w:jc w:val="center"/>
        <w:rPr>
          <w:rFonts w:ascii="XO Thames" w:hAnsi="XO Thames"/>
          <w:b/>
          <w:spacing w:val="40"/>
          <w:sz w:val="28"/>
          <w:szCs w:val="28"/>
        </w:rPr>
      </w:pPr>
    </w:p>
    <w:p w:rsidR="00C31068" w:rsidRDefault="00E33F12">
      <w:pPr>
        <w:pStyle w:val="Iauiue"/>
        <w:spacing w:before="0" w:line="240" w:lineRule="auto"/>
        <w:ind w:right="-1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от _____________ №   ________</w:t>
      </w:r>
    </w:p>
    <w:p w:rsidR="00C31068" w:rsidRDefault="00C31068">
      <w:pPr>
        <w:pStyle w:val="Iauiue"/>
        <w:spacing w:before="0" w:line="240" w:lineRule="auto"/>
        <w:ind w:right="-1" w:firstLine="0"/>
        <w:jc w:val="center"/>
        <w:rPr>
          <w:rFonts w:ascii="XO Thames" w:hAnsi="XO Thames"/>
          <w:b/>
          <w:bCs/>
          <w:sz w:val="28"/>
          <w:szCs w:val="28"/>
          <w:u w:val="single"/>
        </w:rPr>
      </w:pPr>
    </w:p>
    <w:p w:rsidR="00C31068" w:rsidRDefault="00C31068">
      <w:pPr>
        <w:pStyle w:val="Iauiue"/>
        <w:spacing w:before="0" w:line="240" w:lineRule="auto"/>
        <w:ind w:right="-1" w:firstLine="0"/>
        <w:jc w:val="center"/>
        <w:rPr>
          <w:rFonts w:ascii="XO Thames" w:hAnsi="XO Thames"/>
          <w:sz w:val="28"/>
          <w:szCs w:val="28"/>
        </w:rPr>
      </w:pPr>
    </w:p>
    <w:p w:rsidR="00C31068" w:rsidRDefault="00E33F12">
      <w:pPr>
        <w:pStyle w:val="Iauiue"/>
        <w:spacing w:before="0" w:line="240" w:lineRule="auto"/>
        <w:ind w:left="1134" w:right="1276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Об утверждении Административного регламента</w:t>
      </w:r>
    </w:p>
    <w:p w:rsidR="00C31068" w:rsidRDefault="00E33F12">
      <w:pPr>
        <w:pStyle w:val="Iauiue"/>
        <w:spacing w:before="0" w:line="240" w:lineRule="auto"/>
        <w:ind w:left="1134" w:right="1276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Министерства труда и социальной защиты Кузбасса</w:t>
      </w:r>
    </w:p>
    <w:p w:rsidR="00C31068" w:rsidRDefault="00E33F12">
      <w:pPr>
        <w:pStyle w:val="Iauiue"/>
        <w:spacing w:before="0" w:line="240" w:lineRule="auto"/>
        <w:ind w:left="1134" w:right="1276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по предоставлению государственной услуги</w:t>
      </w:r>
    </w:p>
    <w:p w:rsidR="00C31068" w:rsidRDefault="00E33F12">
      <w:pPr>
        <w:pStyle w:val="Iauiue"/>
        <w:spacing w:before="0" w:line="240" w:lineRule="auto"/>
        <w:ind w:left="1134" w:right="1276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«Признание семьи или </w:t>
      </w:r>
      <w:r>
        <w:rPr>
          <w:rFonts w:ascii="XO Thames" w:hAnsi="XO Thames"/>
          <w:b/>
          <w:sz w:val="28"/>
          <w:szCs w:val="28"/>
        </w:rPr>
        <w:t>одиноко проживающего гражданина малоимущими»</w:t>
      </w:r>
    </w:p>
    <w:p w:rsidR="00C31068" w:rsidRDefault="00C31068">
      <w:pPr>
        <w:pStyle w:val="Iauiue"/>
        <w:spacing w:before="0" w:line="240" w:lineRule="auto"/>
        <w:ind w:left="1134" w:right="1276" w:firstLine="0"/>
        <w:jc w:val="center"/>
        <w:rPr>
          <w:rFonts w:ascii="XO Thames" w:hAnsi="XO Thames"/>
          <w:b/>
          <w:sz w:val="28"/>
          <w:szCs w:val="28"/>
        </w:rPr>
      </w:pPr>
    </w:p>
    <w:p w:rsidR="00C31068" w:rsidRDefault="00C31068">
      <w:pPr>
        <w:pStyle w:val="Iauiue"/>
        <w:spacing w:before="0" w:line="240" w:lineRule="auto"/>
        <w:ind w:left="1134" w:right="1276" w:firstLine="0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</w:t>
      </w:r>
      <w:r>
        <w:rPr>
          <w:rFonts w:ascii="XO Thames" w:hAnsi="XO Thames"/>
          <w:sz w:val="28"/>
          <w:szCs w:val="28"/>
        </w:rPr>
        <w:t>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</w:t>
      </w:r>
      <w:r>
        <w:rPr>
          <w:rFonts w:ascii="XO Thames" w:hAnsi="XO Thames"/>
          <w:sz w:val="28"/>
          <w:szCs w:val="28"/>
        </w:rPr>
        <w:t>авительства Российской Федерации», постановлением Правительства Кемеровской области – Кузбасса от 12.08.2025 № 506 «Об утверждении Порядка разработки и утверждения административных регламентов предоставления государственных услуг исполнительными органами К</w:t>
      </w:r>
      <w:r>
        <w:rPr>
          <w:rFonts w:ascii="XO Thames" w:hAnsi="XO Thames"/>
          <w:sz w:val="28"/>
          <w:szCs w:val="28"/>
        </w:rPr>
        <w:t>емеровской области – Кузбасса» п р и к а з ы в а ю:</w:t>
      </w:r>
    </w:p>
    <w:p w:rsidR="00C31068" w:rsidRDefault="00E33F12">
      <w:pPr>
        <w:ind w:firstLine="709"/>
        <w:jc w:val="both"/>
      </w:pPr>
      <w:r>
        <w:rPr>
          <w:rFonts w:ascii="XO Thames" w:hAnsi="XO Thames"/>
          <w:sz w:val="28"/>
          <w:szCs w:val="28"/>
        </w:rPr>
        <w:t xml:space="preserve">1. Утвердить прилагаемый Административный </w:t>
      </w:r>
      <w:hyperlink r:id="rId8">
        <w:r>
          <w:rPr>
            <w:rFonts w:ascii="XO Thames" w:hAnsi="XO Thames"/>
            <w:sz w:val="28"/>
            <w:szCs w:val="28"/>
          </w:rPr>
          <w:t>регламент</w:t>
        </w:r>
      </w:hyperlink>
      <w:r>
        <w:rPr>
          <w:rFonts w:ascii="XO Thames" w:hAnsi="XO Thames"/>
          <w:sz w:val="28"/>
          <w:szCs w:val="28"/>
        </w:rPr>
        <w:t xml:space="preserve"> Министерства труда и социальной защиты Кузбасса по предоставлению государственной услуги «Признание семьи или одиноко проживающего гражданина малоимущими».</w:t>
      </w:r>
    </w:p>
    <w:p w:rsidR="00C31068" w:rsidRDefault="00E33F12">
      <w:pPr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 Признать утратившим силу:</w:t>
      </w:r>
    </w:p>
    <w:p w:rsidR="00C31068" w:rsidRDefault="00E33F12">
      <w:pPr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приказ Министерства социальной защиты населения Кузбасса              </w:t>
      </w:r>
      <w:r>
        <w:rPr>
          <w:rFonts w:ascii="XO Thames" w:hAnsi="XO Thames"/>
          <w:sz w:val="28"/>
          <w:szCs w:val="28"/>
        </w:rPr>
        <w:t xml:space="preserve">         от 07.06.2021 № 135 «Об утверждении административного регламента предоставления государственной услуги «Признание семьи или одиноко проживающего гражданина малоимущими»;</w:t>
      </w:r>
    </w:p>
    <w:p w:rsidR="00C31068" w:rsidRDefault="00E33F12">
      <w:pPr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пункт 1 приказа Министерства социальной защиты населения Кузбасса от 30.08.20</w:t>
      </w:r>
      <w:r>
        <w:rPr>
          <w:rFonts w:ascii="XO Thames" w:hAnsi="XO Thames"/>
          <w:sz w:val="28"/>
          <w:szCs w:val="28"/>
        </w:rPr>
        <w:t>22 № 165 «О внесении изменений в некоторые приказы Министерства социальной защиты населения Кузбасса».</w:t>
      </w:r>
    </w:p>
    <w:p w:rsidR="00C31068" w:rsidRDefault="00E33F12">
      <w:pPr>
        <w:keepNext/>
        <w:spacing w:after="16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ab/>
        <w:t>3. Государственному казенному учреждению «Центр социальных выплат и информатизации Министерства труда и социальной защиты Кузбасса» обеспечить размещени</w:t>
      </w:r>
      <w:r>
        <w:rPr>
          <w:rFonts w:ascii="XO Thames" w:hAnsi="XO Thames"/>
          <w:sz w:val="28"/>
          <w:szCs w:val="28"/>
        </w:rPr>
        <w:t>е настоящего приказа в сетевом издании «Электронный бюллетень Правительства Кемеровской области – Кузбасса» и на официальном сайте Министерства труда и социальной защиты Кузбасса.</w:t>
      </w:r>
    </w:p>
    <w:p w:rsidR="00C31068" w:rsidRDefault="00E33F12">
      <w:pPr>
        <w:keepNext/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4. Контроль за исполнением настоящего приказа оставляю за собой.</w:t>
      </w:r>
    </w:p>
    <w:p w:rsidR="00C31068" w:rsidRDefault="00C31068">
      <w:pPr>
        <w:keepNext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keepNext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keepNext/>
        <w:ind w:firstLine="709"/>
        <w:jc w:val="both"/>
        <w:rPr>
          <w:rFonts w:ascii="XO Thames" w:hAnsi="XO Thames"/>
          <w:sz w:val="28"/>
          <w:szCs w:val="28"/>
        </w:rPr>
      </w:pPr>
    </w:p>
    <w:tbl>
      <w:tblPr>
        <w:tblStyle w:val="afc"/>
        <w:tblW w:w="9388" w:type="dxa"/>
        <w:tblLayout w:type="fixed"/>
        <w:tblLook w:val="04A0" w:firstRow="1" w:lastRow="0" w:firstColumn="1" w:lastColumn="0" w:noHBand="0" w:noVBand="1"/>
      </w:tblPr>
      <w:tblGrid>
        <w:gridCol w:w="2866"/>
        <w:gridCol w:w="3515"/>
        <w:gridCol w:w="3007"/>
      </w:tblGrid>
      <w:tr w:rsidR="00C31068">
        <w:trPr>
          <w:trHeight w:val="44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</w:tcPr>
          <w:p w:rsidR="00C31068" w:rsidRDefault="00E33F12">
            <w:pPr>
              <w:keepNext/>
              <w:ind w:left="-105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shd w:val="clear" w:color="auto" w:fill="FFFFFF"/>
              </w:rPr>
              <w:t>Министр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1068" w:rsidRDefault="00C31068">
            <w:pPr>
              <w:keepNext/>
              <w:ind w:right="-114"/>
              <w:jc w:val="center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C31068" w:rsidRDefault="00E33F12">
            <w:pPr>
              <w:keepNext/>
              <w:ind w:right="-114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shd w:val="clear" w:color="auto" w:fill="FFFFFF"/>
              </w:rPr>
              <w:t>Н.С. Чайка</w:t>
            </w:r>
          </w:p>
        </w:tc>
      </w:tr>
    </w:tbl>
    <w:p w:rsidR="00C31068" w:rsidRDefault="00C31068">
      <w:pPr>
        <w:pStyle w:val="Iauiue"/>
        <w:spacing w:before="0" w:line="240" w:lineRule="auto"/>
        <w:ind w:firstLine="709"/>
        <w:rPr>
          <w:rFonts w:ascii="XO Thames" w:hAnsi="XO Thames"/>
          <w:b/>
          <w:sz w:val="28"/>
          <w:szCs w:val="28"/>
        </w:rPr>
      </w:pPr>
    </w:p>
    <w:p w:rsidR="00C31068" w:rsidRDefault="00C31068">
      <w:pPr>
        <w:pStyle w:val="Iauiue"/>
        <w:spacing w:before="0" w:line="240" w:lineRule="auto"/>
        <w:ind w:firstLine="709"/>
        <w:rPr>
          <w:rFonts w:ascii="XO Thames" w:hAnsi="XO Thames"/>
          <w:b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ind w:left="5387"/>
        <w:jc w:val="center"/>
        <w:rPr>
          <w:rFonts w:ascii="XO Thames" w:hAnsi="XO Thames"/>
          <w:sz w:val="28"/>
          <w:szCs w:val="28"/>
        </w:rPr>
      </w:pPr>
    </w:p>
    <w:p w:rsidR="00C31068" w:rsidRDefault="00E33F12">
      <w:pPr>
        <w:ind w:left="5387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УТВЕРЖДЕН</w:t>
      </w:r>
    </w:p>
    <w:p w:rsidR="00C31068" w:rsidRDefault="00E33F12">
      <w:pPr>
        <w:ind w:left="5387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приказом Министерства труда и социальной защиты Кузбасса</w:t>
      </w:r>
    </w:p>
    <w:p w:rsidR="00C31068" w:rsidRDefault="00E33F12">
      <w:pPr>
        <w:ind w:left="5387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от _______________ г. № _____</w:t>
      </w:r>
    </w:p>
    <w:p w:rsidR="00C31068" w:rsidRDefault="00C31068"/>
    <w:p w:rsidR="00C31068" w:rsidRDefault="00C31068"/>
    <w:p w:rsidR="00C31068" w:rsidRDefault="00E33F12">
      <w:pPr>
        <w:ind w:left="1134" w:right="1134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АДМИНИСТРАТИВНЫЙ РЕГЛАМЕНТ</w:t>
      </w:r>
    </w:p>
    <w:p w:rsidR="00C31068" w:rsidRDefault="00E33F12">
      <w:pPr>
        <w:ind w:left="1134" w:right="1134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Министерства труда и социальной защиты Кузбасса</w:t>
      </w:r>
      <w:r>
        <w:rPr>
          <w:rFonts w:ascii="XO Thames" w:hAnsi="XO Thames"/>
          <w:b/>
          <w:bCs/>
          <w:sz w:val="28"/>
          <w:szCs w:val="28"/>
        </w:rPr>
        <w:br/>
        <w:t xml:space="preserve">по предоставлению государственной </w:t>
      </w:r>
      <w:r>
        <w:rPr>
          <w:rFonts w:ascii="XO Thames" w:hAnsi="XO Thames"/>
          <w:b/>
          <w:bCs/>
          <w:sz w:val="28"/>
          <w:szCs w:val="28"/>
        </w:rPr>
        <w:t>услуги «</w:t>
      </w:r>
      <w:r>
        <w:rPr>
          <w:rFonts w:ascii="XO Thames" w:hAnsi="XO Thames"/>
          <w:b/>
          <w:sz w:val="28"/>
          <w:szCs w:val="28"/>
        </w:rPr>
        <w:t>Признание семьи или одиноко проживающего гражданина малоимущими»</w:t>
      </w:r>
    </w:p>
    <w:p w:rsidR="00C31068" w:rsidRDefault="00C31068">
      <w:pPr>
        <w:ind w:firstLine="709"/>
        <w:rPr>
          <w:rFonts w:ascii="XO Thames" w:eastAsia="Calibri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eastAsia="Yu Gothic Light" w:hAnsi="XO Thames"/>
          <w:b/>
          <w:bCs/>
          <w:sz w:val="28"/>
          <w:szCs w:val="28"/>
        </w:rPr>
        <w:t>1. Общие положения</w:t>
      </w:r>
    </w:p>
    <w:p w:rsidR="00C31068" w:rsidRDefault="00C31068">
      <w:pPr>
        <w:keepNext/>
        <w:keepLines/>
        <w:jc w:val="center"/>
        <w:outlineLvl w:val="0"/>
        <w:rPr>
          <w:rFonts w:ascii="XO Thames" w:eastAsia="Yu Gothic Light" w:hAnsi="XO Thames"/>
          <w:b/>
          <w:bCs/>
          <w:sz w:val="28"/>
          <w:szCs w:val="28"/>
        </w:rPr>
      </w:pPr>
    </w:p>
    <w:p w:rsidR="00C31068" w:rsidRDefault="00E33F12">
      <w:pPr>
        <w:pStyle w:val="ConsPlusNormal"/>
        <w:ind w:firstLine="709"/>
        <w:jc w:val="both"/>
      </w:pPr>
      <w:r>
        <w:rPr>
          <w:rFonts w:ascii="XO Thames" w:hAnsi="XO Thames"/>
          <w:sz w:val="28"/>
          <w:szCs w:val="28"/>
        </w:rPr>
        <w:t>1. Настоящий административный регламент устанавливает порядок и стандарт предоставления государственной усл</w:t>
      </w:r>
      <w:r>
        <w:rPr>
          <w:rFonts w:ascii="XO Thames" w:hAnsi="XO Thames"/>
          <w:sz w:val="28"/>
          <w:szCs w:val="28"/>
        </w:rPr>
        <w:t xml:space="preserve">уги «Признание семьи или одиноко проживающего </w:t>
      </w:r>
      <w:r>
        <w:rPr>
          <w:rFonts w:ascii="XO Thames" w:hAnsi="XO Thames"/>
          <w:sz w:val="28"/>
          <w:szCs w:val="28"/>
        </w:rPr>
        <w:t>гражданина малоимущими».</w:t>
      </w: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 Услуга предоставляется:</w:t>
      </w: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малоимущим семьям, которые по не зависящим от них причинам имеют среднедушевой доход семьи ниже величины прожиточного минимума на душу населения, установленной Правительством Кемеровской области – Кузбасс</w:t>
      </w:r>
      <w:r>
        <w:rPr>
          <w:rFonts w:ascii="XO Thames" w:hAnsi="XO Thames"/>
          <w:sz w:val="28"/>
          <w:szCs w:val="28"/>
        </w:rPr>
        <w:t>а;</w:t>
      </w: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малоимущим одиноко проживающим гражданам, которые по не зависящим от них причинам имеют доход ниже величины прожиточного минимума на душу населения, установленной Правительством Кемеровской области – Кузбасса.</w:t>
      </w: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3. Интересы заявителей, указанных в пункте </w:t>
      </w:r>
      <w:r>
        <w:rPr>
          <w:rFonts w:ascii="XO Thames" w:hAnsi="XO Thames"/>
          <w:sz w:val="28"/>
          <w:szCs w:val="28"/>
        </w:rPr>
        <w:t xml:space="preserve">2 настоящего административного регламента, могут предоставляться </w:t>
      </w:r>
      <w:r>
        <w:rPr>
          <w:rFonts w:ascii="XO Thames" w:hAnsi="XO Thames"/>
          <w:sz w:val="28"/>
          <w:szCs w:val="28"/>
        </w:rPr>
        <w:t>представителем заявителя.</w:t>
      </w: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4. Услуга предоставляется заявителю в соответствии с категориями (признаками) заявителей, сведения о которых размещаются в реестре услуг и в федеральной </w:t>
      </w:r>
      <w:r>
        <w:rPr>
          <w:rFonts w:ascii="XO Thames" w:hAnsi="XO Thames"/>
          <w:sz w:val="28"/>
          <w:szCs w:val="28"/>
        </w:rPr>
        <w:t>государственной информационной системе «Единый портал государственных и муниципальных услуг (функций)</w:t>
      </w:r>
      <w:r>
        <w:rPr>
          <w:rFonts w:ascii="XO Thames" w:hAnsi="XO Thames"/>
          <w:sz w:val="28"/>
          <w:szCs w:val="28"/>
        </w:rPr>
        <w:t>».</w:t>
      </w: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5. Категории (признаки) заявителей определяются в результате анкетирования, </w:t>
      </w:r>
      <w:r>
        <w:rPr>
          <w:rFonts w:ascii="XO Thames" w:hAnsi="XO Thames"/>
          <w:color w:val="000000" w:themeColor="text1"/>
          <w:sz w:val="28"/>
          <w:szCs w:val="28"/>
        </w:rPr>
        <w:t>проводимого органом, предоставляющим Услугу, осуществляемого в соответстви</w:t>
      </w:r>
      <w:r>
        <w:rPr>
          <w:rFonts w:ascii="XO Thames" w:hAnsi="XO Thames"/>
          <w:color w:val="000000" w:themeColor="text1"/>
          <w:sz w:val="28"/>
          <w:szCs w:val="28"/>
        </w:rPr>
        <w:t xml:space="preserve">и </w:t>
      </w:r>
      <w:r>
        <w:rPr>
          <w:rFonts w:ascii="XO Thames" w:hAnsi="XO Thames"/>
          <w:color w:val="000000" w:themeColor="text1"/>
          <w:sz w:val="28"/>
          <w:szCs w:val="28"/>
        </w:rPr>
        <w:t xml:space="preserve">с таблицей 1 приложения № 2 к настоящему административному регламенту. </w:t>
      </w:r>
    </w:p>
    <w:p w:rsidR="00C31068" w:rsidRDefault="00C31068">
      <w:pPr>
        <w:pStyle w:val="ConsPlusNormal"/>
        <w:ind w:firstLine="709"/>
        <w:jc w:val="both"/>
        <w:rPr>
          <w:rFonts w:ascii="XO Thames" w:eastAsia="Yu Gothic Light" w:hAnsi="XO Thames"/>
          <w:b/>
          <w:bCs/>
          <w:sz w:val="28"/>
          <w:szCs w:val="28"/>
        </w:rPr>
      </w:pPr>
    </w:p>
    <w:p w:rsidR="00C31068" w:rsidRDefault="00E33F12">
      <w:pPr>
        <w:pStyle w:val="af6"/>
        <w:spacing w:beforeAutospacing="0" w:afterAutospacing="0"/>
        <w:jc w:val="center"/>
        <w:rPr>
          <w:rFonts w:ascii="XO Thames" w:hAnsi="XO Thames"/>
          <w:sz w:val="28"/>
          <w:szCs w:val="28"/>
        </w:rPr>
      </w:pPr>
      <w:r>
        <w:rPr>
          <w:rFonts w:ascii="XO Thames" w:eastAsia="Yu Gothic Light" w:hAnsi="XO Thames"/>
          <w:b/>
          <w:bCs/>
          <w:sz w:val="28"/>
          <w:szCs w:val="28"/>
        </w:rPr>
        <w:t>2. Стандарт предоставления</w:t>
      </w:r>
      <w:r>
        <w:rPr>
          <w:rFonts w:ascii="XO Thames" w:hAnsi="XO Thames"/>
          <w:b/>
          <w:sz w:val="28"/>
          <w:szCs w:val="28"/>
        </w:rPr>
        <w:t xml:space="preserve"> </w:t>
      </w:r>
      <w:r>
        <w:rPr>
          <w:rFonts w:ascii="XO Thames" w:eastAsia="Yu Gothic Light" w:hAnsi="XO Thames"/>
          <w:b/>
          <w:bCs/>
          <w:sz w:val="28"/>
          <w:szCs w:val="28"/>
        </w:rPr>
        <w:t>Услуги</w:t>
      </w:r>
    </w:p>
    <w:p w:rsidR="00C31068" w:rsidRDefault="00C31068">
      <w:pPr>
        <w:pStyle w:val="af6"/>
        <w:spacing w:beforeAutospacing="0" w:afterAutospacing="0"/>
        <w:jc w:val="center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keepNext/>
        <w:keepLines/>
        <w:spacing w:before="40"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Наименование Услуги</w:t>
      </w:r>
    </w:p>
    <w:p w:rsidR="00C31068" w:rsidRDefault="00C31068">
      <w:pPr>
        <w:keepNext/>
        <w:keepLines/>
        <w:spacing w:before="40"/>
        <w:jc w:val="center"/>
        <w:outlineLvl w:val="1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pStyle w:val="ac"/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6. «Признание семьи или одиноко проживающего гражданина малоимущими».</w:t>
      </w:r>
    </w:p>
    <w:p w:rsidR="00C31068" w:rsidRDefault="00C31068">
      <w:pPr>
        <w:pStyle w:val="ac"/>
        <w:ind w:left="0" w:firstLine="709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pStyle w:val="ac"/>
        <w:spacing w:after="160"/>
        <w:ind w:lef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Наименование органа, предоставляющего Услугу</w:t>
      </w:r>
    </w:p>
    <w:p w:rsidR="00C31068" w:rsidRDefault="00C31068">
      <w:pPr>
        <w:pStyle w:val="ac"/>
        <w:spacing w:after="160"/>
        <w:ind w:left="0" w:firstLine="709"/>
        <w:jc w:val="both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pStyle w:val="ac"/>
        <w:spacing w:after="160"/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7. Услуга </w:t>
      </w:r>
      <w:r>
        <w:rPr>
          <w:rFonts w:ascii="XO Thames" w:hAnsi="XO Thames"/>
          <w:sz w:val="28"/>
          <w:szCs w:val="28"/>
        </w:rPr>
        <w:t>предоставляется органом социальной защиты населения по месту жительства (месту пребывания) заявителя.</w:t>
      </w:r>
    </w:p>
    <w:p w:rsidR="00C31068" w:rsidRDefault="00C31068">
      <w:pPr>
        <w:pStyle w:val="ac"/>
        <w:ind w:left="0" w:firstLine="709"/>
        <w:contextualSpacing w:val="0"/>
        <w:jc w:val="both"/>
        <w:rPr>
          <w:rFonts w:ascii="XO Thames" w:hAnsi="XO Thames"/>
          <w:strike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Результат предоставления Услуги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pStyle w:val="ac"/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8. При обращении заявителя за предоставлением Услуги результатом предоставления Услуги является:</w:t>
      </w:r>
    </w:p>
    <w:p w:rsidR="00C31068" w:rsidRDefault="00E33F12">
      <w:pPr>
        <w:pStyle w:val="af6"/>
        <w:spacing w:beforeAutospacing="0" w:afterAutospacing="0" w:line="288" w:lineRule="atLeast"/>
        <w:ind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принятие решения о предоставлении Услуги в виде справки о признании </w:t>
      </w:r>
      <w:r>
        <w:rPr>
          <w:rFonts w:ascii="XO Thames" w:hAnsi="XO Thames"/>
          <w:sz w:val="28"/>
          <w:szCs w:val="28"/>
        </w:rPr>
        <w:t>малоимущими (документ на бумажном носителе) по форме согласно приложени</w:t>
      </w:r>
      <w:r>
        <w:rPr>
          <w:rFonts w:ascii="XO Thames" w:hAnsi="XO Thames"/>
          <w:color w:val="000000"/>
          <w:sz w:val="28"/>
          <w:szCs w:val="28"/>
        </w:rPr>
        <w:t>ю № 3 к Порядку;</w:t>
      </w:r>
    </w:p>
    <w:p w:rsidR="00C31068" w:rsidRDefault="00E33F12">
      <w:pPr>
        <w:pStyle w:val="af6"/>
        <w:spacing w:beforeAutospacing="0" w:afterAutospacing="0" w:line="288" w:lineRule="atLeast"/>
        <w:ind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принятие решения об отказе (документ на бумажном носителе) </w:t>
      </w:r>
      <w:r>
        <w:rPr>
          <w:rFonts w:ascii="XO Thames" w:hAnsi="XO Thames"/>
          <w:sz w:val="28"/>
          <w:szCs w:val="28"/>
        </w:rPr>
        <w:t>по форме согласно приложени</w:t>
      </w:r>
      <w:r>
        <w:rPr>
          <w:rFonts w:ascii="XO Thames" w:hAnsi="XO Thames"/>
          <w:color w:val="000000"/>
          <w:sz w:val="28"/>
          <w:szCs w:val="28"/>
        </w:rPr>
        <w:t xml:space="preserve">ю № 3 к </w:t>
      </w:r>
      <w:r>
        <w:rPr>
          <w:rFonts w:ascii="XO Thames" w:hAnsi="XO Thames"/>
          <w:color w:val="000000"/>
          <w:sz w:val="28"/>
          <w:szCs w:val="28"/>
        </w:rPr>
        <w:t>Порядку.</w:t>
      </w:r>
    </w:p>
    <w:p w:rsidR="00C31068" w:rsidRDefault="00E33F12">
      <w:pPr>
        <w:pStyle w:val="ac"/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Справка о признании малоимущими действует 6 месяцев начиная со дня ее регистрации.</w:t>
      </w:r>
    </w:p>
    <w:p w:rsidR="00C31068" w:rsidRDefault="00E33F12">
      <w:pPr>
        <w:pStyle w:val="ac"/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C31068" w:rsidRDefault="00E33F12">
      <w:pPr>
        <w:pStyle w:val="af6"/>
        <w:spacing w:beforeAutospacing="0" w:afterAutospacing="0" w:line="288" w:lineRule="atLeast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9. Результатом предоставления Услуги является направление заявителю не </w:t>
      </w:r>
      <w:r>
        <w:rPr>
          <w:rFonts w:ascii="XO Thames" w:hAnsi="XO Thames"/>
          <w:sz w:val="28"/>
          <w:szCs w:val="28"/>
        </w:rPr>
        <w:t>позднее 2 рабочих дней со дня принятия решения, способом, указанным в заявлении и обеспечивающим возможность подтвердить факт его получения: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уведомления о необходимости получения им справки о признании малоимущими – в случае принятия решения о предоставлен</w:t>
      </w:r>
      <w:r>
        <w:rPr>
          <w:rFonts w:ascii="XO Thames" w:hAnsi="XO Thames"/>
          <w:sz w:val="28"/>
          <w:szCs w:val="28"/>
        </w:rPr>
        <w:t xml:space="preserve">ии Услуги; 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 экземпляра решения об отказе. 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10. Результаты предоставления Услуги могут быть получены при личном приеме заявителя в орган социальной защиты населения по месту жительства (месту пребывания) заявителя, в МФЦ  только решение об отказе. 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Справк</w:t>
      </w:r>
      <w:r>
        <w:rPr>
          <w:rFonts w:ascii="XO Thames" w:hAnsi="XO Thames"/>
          <w:sz w:val="28"/>
          <w:szCs w:val="28"/>
        </w:rPr>
        <w:t>а о признании малоимущими выдается заявителю или представителю заявителя под подпись и регистрируется в соответствующем журнале.</w:t>
      </w:r>
    </w:p>
    <w:p w:rsidR="00C31068" w:rsidRDefault="00C31068">
      <w:pPr>
        <w:pStyle w:val="ConsPlusTitle"/>
        <w:jc w:val="center"/>
        <w:outlineLvl w:val="2"/>
        <w:rPr>
          <w:rFonts w:ascii="XO Thames" w:hAnsi="XO Thames" w:cs="Times New Roman"/>
          <w:sz w:val="28"/>
          <w:szCs w:val="28"/>
        </w:rPr>
      </w:pPr>
    </w:p>
    <w:p w:rsidR="00C31068" w:rsidRDefault="00E33F12">
      <w:pPr>
        <w:pStyle w:val="ConsPlusTitle"/>
        <w:jc w:val="center"/>
        <w:outlineLvl w:val="2"/>
        <w:rPr>
          <w:rFonts w:ascii="XO Thames" w:hAnsi="XO Thames" w:cs="Times New Roman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>Срок предоставления Услуги</w:t>
      </w:r>
    </w:p>
    <w:p w:rsidR="00C31068" w:rsidRDefault="00C31068">
      <w:pPr>
        <w:pStyle w:val="ConsPlusNormal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11. Срок предоставления Услуги составляет 10 рабочих дней  со дня приема заявления о предоставлени</w:t>
      </w:r>
      <w:r>
        <w:rPr>
          <w:rFonts w:ascii="XO Thames" w:hAnsi="XO Thames"/>
          <w:sz w:val="28"/>
          <w:szCs w:val="28"/>
        </w:rPr>
        <w:t xml:space="preserve">и Услуги, </w:t>
      </w:r>
      <w:r>
        <w:rPr>
          <w:rFonts w:ascii="XO Thames" w:hAnsi="XO Thames"/>
          <w:sz w:val="28"/>
          <w:szCs w:val="28"/>
        </w:rPr>
        <w:t>способами, указанными в таблице 2 приложения № 2 к настоящему административному регламенту.</w:t>
      </w:r>
    </w:p>
    <w:p w:rsidR="00C31068" w:rsidRDefault="00E33F12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Максимальный срок предоставления Услуги продлевается в случаях, указанных в абзаце втором – четвертом пункта 46 настоящего административного регламента, и</w:t>
      </w:r>
      <w:r>
        <w:rPr>
          <w:rFonts w:ascii="XO Thames" w:hAnsi="XO Thames"/>
          <w:sz w:val="28"/>
          <w:szCs w:val="28"/>
        </w:rPr>
        <w:t xml:space="preserve"> составляет не более 30 рабочих дней.</w:t>
      </w:r>
    </w:p>
    <w:p w:rsidR="00C31068" w:rsidRDefault="00C31068">
      <w:pPr>
        <w:pStyle w:val="ConsPlusNormal"/>
        <w:ind w:firstLine="709"/>
        <w:jc w:val="both"/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lastRenderedPageBreak/>
        <w:t>Размер платы, взимаемой с заявителя при предоставлении</w:t>
      </w: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Услуги, и способы ее взимания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tabs>
          <w:tab w:val="left" w:pos="765"/>
        </w:tabs>
        <w:spacing w:after="160"/>
        <w:ind w:firstLine="737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13. Взимание государственной пошлины или иной платы за предоставление Услуги законодательством Российской Федерации не </w:t>
      </w:r>
      <w:r>
        <w:rPr>
          <w:rFonts w:ascii="XO Thames" w:hAnsi="XO Thames"/>
          <w:sz w:val="28"/>
          <w:szCs w:val="28"/>
        </w:rPr>
        <w:t>предусмотрено.</w:t>
      </w:r>
    </w:p>
    <w:p w:rsidR="00C31068" w:rsidRDefault="00E33F12">
      <w:pPr>
        <w:tabs>
          <w:tab w:val="left" w:pos="0"/>
        </w:tabs>
        <w:spacing w:after="16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ab/>
        <w:t>14. Информация о том, что Услуга предоставляется бесплатно, размещается на официальном сайте органа социальной защиты населения. При личном обращении заявителя за предоставлением Услуги специалист органа социальной защиты населения, специал</w:t>
      </w:r>
      <w:r>
        <w:rPr>
          <w:rFonts w:ascii="XO Thames" w:hAnsi="XO Thames"/>
          <w:sz w:val="28"/>
          <w:szCs w:val="28"/>
        </w:rPr>
        <w:t>ист МФЦ информирует, о том, что Услуга предоставляется бесплатно.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Максимальный срок ожидания в очереди при подаче </w:t>
      </w: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заявления о предоставлении Услуги и при получении </w:t>
      </w: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результата предоставления Услуги </w:t>
      </w:r>
    </w:p>
    <w:p w:rsidR="00C31068" w:rsidRDefault="00C31068">
      <w:pPr>
        <w:pStyle w:val="ConsPlusNormal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15 Максимальный срок ожидания в очереди при подаче зая</w:t>
      </w:r>
      <w:r>
        <w:rPr>
          <w:rFonts w:ascii="XO Thames" w:hAnsi="XO Thames"/>
          <w:sz w:val="28"/>
          <w:szCs w:val="28"/>
        </w:rPr>
        <w:t>вления</w:t>
      </w:r>
      <w:r>
        <w:rPr>
          <w:rFonts w:ascii="XO Thames" w:hAnsi="XO Thames"/>
          <w:b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 xml:space="preserve">составляет 15 минут. 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16. Максимальный срок ожидания в очереди при получении результата Услуги составляет 15 минут.</w:t>
      </w:r>
    </w:p>
    <w:p w:rsidR="00C31068" w:rsidRDefault="00C31068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Срок регистрации заявления заявителя о предоставлении Услуги</w:t>
      </w:r>
    </w:p>
    <w:p w:rsidR="00C31068" w:rsidRDefault="00C31068">
      <w:pPr>
        <w:pStyle w:val="ConsPlusNormal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17. Срок регистрации заявления и документов, необходимых для </w:t>
      </w:r>
      <w:r>
        <w:rPr>
          <w:rFonts w:ascii="XO Thames" w:hAnsi="XO Thames"/>
          <w:sz w:val="28"/>
          <w:szCs w:val="28"/>
        </w:rPr>
        <w:t>предоставления Услуги, составляет с даты подачи заявления и документов, необходимых для предоставления Услуги:</w:t>
      </w:r>
    </w:p>
    <w:p w:rsidR="00C31068" w:rsidRDefault="00E33F12">
      <w:pPr>
        <w:widowControl w:val="0"/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личном обращении в орган социальной защиты населения –                    1 рабочий день;</w:t>
      </w:r>
    </w:p>
    <w:p w:rsidR="00C31068" w:rsidRDefault="00E33F12">
      <w:pPr>
        <w:widowControl w:val="0"/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личном обращении в МФЦ – 1 рабочий день;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посредством Единого портала (при наличии технической  возможности) – 1 рабочий день;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посредством регионального портала при наличии технической              возможности) – 1 рабочий день.</w:t>
      </w:r>
    </w:p>
    <w:p w:rsidR="00C31068" w:rsidRDefault="00C31068">
      <w:pPr>
        <w:tabs>
          <w:tab w:val="left" w:pos="0"/>
        </w:tabs>
        <w:ind w:firstLine="709"/>
        <w:contextualSpacing/>
        <w:jc w:val="both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Требования к помещениям, в которых предоставляется Услуга           </w:t>
      </w:r>
      <w:r>
        <w:rPr>
          <w:rFonts w:ascii="XO Thames" w:hAnsi="XO Thames"/>
          <w:b/>
          <w:sz w:val="28"/>
          <w:szCs w:val="28"/>
        </w:rPr>
        <w:t xml:space="preserve">       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tabs>
          <w:tab w:val="left" w:pos="0"/>
          <w:tab w:val="left" w:pos="709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18. Требования к помещениям, в которых предоставляется Услуга, размещены на официальном сайте органа социальной защиты населения.</w:t>
      </w:r>
    </w:p>
    <w:p w:rsidR="00C31068" w:rsidRDefault="00E33F12">
      <w:pPr>
        <w:tabs>
          <w:tab w:val="left" w:pos="0"/>
          <w:tab w:val="left" w:pos="709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19. Нормативные правовые документы, регламентирующие предоставление Услуги, информация о порядке, документах и сроках</w:t>
      </w:r>
      <w:r>
        <w:rPr>
          <w:rFonts w:ascii="XO Thames" w:hAnsi="XO Thames"/>
          <w:sz w:val="28"/>
          <w:szCs w:val="28"/>
        </w:rPr>
        <w:t xml:space="preserve"> предоставления Услуги размещаются на официальном сайте органа социальной защиты населения.</w:t>
      </w:r>
    </w:p>
    <w:p w:rsidR="00C31068" w:rsidRDefault="00C31068">
      <w:pPr>
        <w:tabs>
          <w:tab w:val="left" w:pos="0"/>
          <w:tab w:val="left" w:pos="709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tabs>
          <w:tab w:val="left" w:pos="0"/>
          <w:tab w:val="left" w:pos="709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lastRenderedPageBreak/>
        <w:t>Показатели качества и доступности Услуги</w:t>
      </w:r>
    </w:p>
    <w:p w:rsidR="00C31068" w:rsidRDefault="00C31068">
      <w:pPr>
        <w:pStyle w:val="ConsPlusNormal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tabs>
          <w:tab w:val="left" w:pos="0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20. Показатели качества и доступности Услуги размещены на официальном сайте органа социальной защиты населения.</w:t>
      </w:r>
    </w:p>
    <w:p w:rsidR="00C31068" w:rsidRDefault="00C31068">
      <w:pPr>
        <w:pStyle w:val="ConsPlusNormal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spacing w:line="276" w:lineRule="auto"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Иные тр</w:t>
      </w:r>
      <w:r>
        <w:rPr>
          <w:rFonts w:ascii="XO Thames" w:hAnsi="XO Thames"/>
          <w:b/>
          <w:sz w:val="28"/>
          <w:szCs w:val="28"/>
        </w:rPr>
        <w:t>ебования к предоставлению Услуги</w:t>
      </w:r>
    </w:p>
    <w:p w:rsidR="00C31068" w:rsidRDefault="00C31068">
      <w:pPr>
        <w:keepNext/>
        <w:keepLines/>
        <w:spacing w:line="276" w:lineRule="auto"/>
        <w:jc w:val="center"/>
        <w:outlineLvl w:val="1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21. Услуги, которые являются необходимыми и обязательными для предоставления Услуги, отсутствуют.</w:t>
      </w:r>
    </w:p>
    <w:p w:rsidR="00C31068" w:rsidRDefault="00E33F12">
      <w:pPr>
        <w:tabs>
          <w:tab w:val="left" w:pos="709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22. Информационными системами, используемыми для предоставления Услуги являются: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федеральная государственная информационная </w:t>
      </w:r>
      <w:r>
        <w:rPr>
          <w:rFonts w:ascii="XO Thames" w:hAnsi="XO Thames"/>
          <w:sz w:val="28"/>
          <w:szCs w:val="28"/>
        </w:rPr>
        <w:t>система «Единая система межведомственного электронного взаимодействия»;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left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Единый портал;</w:t>
      </w:r>
    </w:p>
    <w:p w:rsidR="00C31068" w:rsidRDefault="00E33F12">
      <w:pPr>
        <w:tabs>
          <w:tab w:val="left" w:pos="709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региональный портал.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23. Предоставление законному представителю несовершеннолетнего, не являющемуся заявителем, результатов предоставления государственной услуги в отнош</w:t>
      </w:r>
      <w:r>
        <w:rPr>
          <w:rFonts w:ascii="XO Thames" w:hAnsi="XO Thames"/>
          <w:sz w:val="28"/>
          <w:szCs w:val="28"/>
        </w:rPr>
        <w:t>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выразил письменно желание получить запрашиваемые результаты п</w:t>
      </w:r>
      <w:r>
        <w:rPr>
          <w:rFonts w:ascii="XO Thames" w:hAnsi="XO Thames"/>
          <w:sz w:val="28"/>
          <w:szCs w:val="28"/>
        </w:rPr>
        <w:t>редоставления государственной услуги в отношении несовершеннолетнего лично.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</w:t>
      </w:r>
      <w:r>
        <w:rPr>
          <w:rFonts w:ascii="XO Thames" w:hAnsi="XO Thames"/>
          <w:sz w:val="28"/>
          <w:szCs w:val="28"/>
        </w:rPr>
        <w:t xml:space="preserve"> на получение результатов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</w:t>
      </w:r>
      <w:r>
        <w:rPr>
          <w:rFonts w:ascii="XO Thames" w:hAnsi="XO Thames"/>
          <w:sz w:val="28"/>
          <w:szCs w:val="28"/>
        </w:rPr>
        <w:t>щийся законным представителем несовершеннолетнего, в момент подачи запроса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</w:t>
      </w:r>
      <w:r>
        <w:rPr>
          <w:rFonts w:ascii="XO Thames" w:hAnsi="XO Thames"/>
          <w:sz w:val="28"/>
          <w:szCs w:val="28"/>
        </w:rPr>
        <w:t xml:space="preserve">ьтатов предоставления соответствующей государственной услуги в отношении несовершеннолетнего, представляет согласие на обработку персональных данных такого законного представителя. 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Результат государственной услуги в отношении несовершеннолетнего, оформлен</w:t>
      </w:r>
      <w:r>
        <w:rPr>
          <w:rFonts w:ascii="XO Thames" w:hAnsi="XO Thames"/>
          <w:sz w:val="28"/>
          <w:szCs w:val="28"/>
        </w:rPr>
        <w:t>ный в форме документа на бумажном носителе, предоставляется законному представителю несовершеннолетнего, не являющемуся заявителем, указанному в запросе, в орган социальной защиты населения при личном обращении или посредством направления почтового отправл</w:t>
      </w:r>
      <w:r>
        <w:rPr>
          <w:rFonts w:ascii="XO Thames" w:hAnsi="XO Thames"/>
          <w:sz w:val="28"/>
          <w:szCs w:val="28"/>
        </w:rPr>
        <w:t xml:space="preserve">ения. 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24. Возможность предоставления государственной услуги в МФЦ предусмотрена (при наличии заключенного соглашения о взаимодействии).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 xml:space="preserve">Возможность принятия МФЦ решения об отказе не предусмотрена. 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Возможность выдачи заявителю решения об отказе, в том чис</w:t>
      </w:r>
      <w:r>
        <w:rPr>
          <w:rFonts w:ascii="XO Thames" w:hAnsi="XO Thames"/>
          <w:sz w:val="28"/>
          <w:szCs w:val="28"/>
        </w:rPr>
        <w:t xml:space="preserve">ле выдачи документов на бумажном носителе, направленных в МФЦ по результатам предоставления государственной услуги органом социальной защиты населения, предусмотрена. </w:t>
      </w:r>
    </w:p>
    <w:p w:rsidR="00C31068" w:rsidRDefault="00E33F12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Возможность выдачи </w:t>
      </w:r>
      <w:r>
        <w:rPr>
          <w:rFonts w:ascii="XO Thames" w:hAnsi="XO Thames"/>
          <w:sz w:val="28"/>
          <w:szCs w:val="28"/>
        </w:rPr>
        <w:t>справки о признании малоимущими в МФЦ не предусмотрено.</w:t>
      </w:r>
    </w:p>
    <w:p w:rsidR="00C31068" w:rsidRDefault="00C31068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Исчерпывающи</w:t>
      </w:r>
      <w:r>
        <w:rPr>
          <w:rFonts w:ascii="XO Thames" w:hAnsi="XO Thames"/>
          <w:b/>
          <w:bCs/>
          <w:sz w:val="28"/>
          <w:szCs w:val="28"/>
        </w:rPr>
        <w:t>й перечень документов, необходимых для предоставления Услуги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25.</w:t>
      </w:r>
      <w:r>
        <w:rPr>
          <w:rFonts w:ascii="XO Thames" w:hAnsi="XO Thames"/>
          <w:sz w:val="28"/>
          <w:szCs w:val="28"/>
        </w:rPr>
        <w:t xml:space="preserve"> В таблице 2 приложения № 2 к настоящему а</w:t>
      </w:r>
      <w:r>
        <w:rPr>
          <w:rFonts w:ascii="XO Thames" w:hAnsi="XO Thames"/>
          <w:sz w:val="28"/>
          <w:szCs w:val="28"/>
        </w:rPr>
        <w:t xml:space="preserve">дминистративному регламенту приведен исчерпывающий перечень документов, необходимых для предоставления Услуги в зависимости от результата Услуги, за </w:t>
      </w:r>
      <w:r>
        <w:rPr>
          <w:rFonts w:ascii="XO Thames" w:hAnsi="XO Thames"/>
          <w:sz w:val="28"/>
          <w:szCs w:val="28"/>
        </w:rPr>
        <w:t>которым обращается заявитель, с разделением на: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</w:t>
      </w:r>
      <w:r>
        <w:rPr>
          <w:rFonts w:ascii="XO Thames" w:hAnsi="XO Thames"/>
          <w:sz w:val="28"/>
          <w:szCs w:val="28"/>
        </w:rPr>
        <w:t>самостоятельно;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</w:t>
      </w:r>
      <w:r>
        <w:rPr>
          <w:rFonts w:ascii="XO Thames" w:hAnsi="XO Thames"/>
          <w:sz w:val="28"/>
          <w:szCs w:val="28"/>
        </w:rPr>
        <w:t xml:space="preserve"> они подлежат представлению в рамках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26. Форма заявления о предоставлении </w:t>
      </w:r>
      <w:r>
        <w:rPr>
          <w:rFonts w:ascii="XO Thames" w:hAnsi="XO Thames"/>
          <w:sz w:val="28"/>
          <w:szCs w:val="28"/>
        </w:rPr>
        <w:t xml:space="preserve">Услуги приводится в </w:t>
      </w:r>
      <w:r>
        <w:rPr>
          <w:rFonts w:ascii="XO Thames" w:hAnsi="XO Thames"/>
          <w:sz w:val="28"/>
          <w:szCs w:val="28"/>
        </w:rPr>
        <w:t>приложении № 3 к настоящему</w:t>
      </w:r>
      <w:r>
        <w:rPr>
          <w:rFonts w:ascii="XO Thames" w:hAnsi="XO Thames"/>
          <w:sz w:val="28"/>
          <w:szCs w:val="28"/>
        </w:rPr>
        <w:t xml:space="preserve"> административному регламенту.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jc w:val="center"/>
        <w:outlineLvl w:val="1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Исчерпывающий перечень оснований для отказа</w:t>
      </w: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в приеме заявления о предоставлении Услуги и документов, необходимых для предоставления Услуги, и и</w:t>
      </w:r>
      <w:r>
        <w:rPr>
          <w:rFonts w:ascii="XO Thames" w:hAnsi="XO Thames"/>
          <w:b/>
          <w:sz w:val="28"/>
          <w:szCs w:val="28"/>
        </w:rPr>
        <w:t xml:space="preserve">счерпывающий </w:t>
      </w: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перечень оснований для приостановления предоставления </w:t>
      </w: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Услуги или отказа в предоставлении Услуги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pStyle w:val="af6"/>
        <w:spacing w:beforeAutospacing="0" w:afterAutospacing="0" w:line="288" w:lineRule="atLeast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27. Основания для отказа в приеме документов, необходимых для предоставления Услуги, законодательством Российской Федерации не предусмотрены.</w:t>
      </w:r>
    </w:p>
    <w:p w:rsidR="00C31068" w:rsidRDefault="00E33F12">
      <w:pPr>
        <w:pStyle w:val="af6"/>
        <w:spacing w:beforeAutospacing="0" w:afterAutospacing="0" w:line="288" w:lineRule="atLeast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28. Основани</w:t>
      </w:r>
      <w:r>
        <w:rPr>
          <w:rFonts w:ascii="XO Thames" w:hAnsi="XO Thames"/>
          <w:sz w:val="28"/>
          <w:szCs w:val="28"/>
        </w:rPr>
        <w:t>я дл</w:t>
      </w:r>
      <w:r>
        <w:rPr>
          <w:rFonts w:ascii="XO Thames" w:hAnsi="XO Thames"/>
          <w:sz w:val="28"/>
          <w:szCs w:val="28"/>
        </w:rPr>
        <w:t>я приостановления предоставления Услуги сроком до 5 рабочих дней является установление в заявлении и (или) документах, представленных заявителем, факта наличия недостоверной и (или) неполной информации).</w:t>
      </w:r>
    </w:p>
    <w:p w:rsidR="00C31068" w:rsidRDefault="00E33F12">
      <w:pPr>
        <w:pStyle w:val="af6"/>
        <w:spacing w:beforeAutospacing="0" w:afterAutospacing="0" w:line="288" w:lineRule="atLeast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29. Основания для отказа в предоставлении Услуги:</w:t>
      </w:r>
    </w:p>
    <w:p w:rsidR="00C31068" w:rsidRDefault="00E33F12">
      <w:pPr>
        <w:pStyle w:val="af6"/>
        <w:spacing w:beforeAutospacing="0" w:afterAutospacing="0" w:line="288" w:lineRule="atLeast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ус</w:t>
      </w:r>
      <w:r>
        <w:rPr>
          <w:rFonts w:ascii="XO Thames" w:hAnsi="XO Thames"/>
          <w:sz w:val="28"/>
          <w:szCs w:val="28"/>
        </w:rPr>
        <w:t>тановление несоответствия заявителя (членов его семьи) категориям граждан, включаемых в состав семьи в соответствии со статьей 13 и с учетом статьи 14 Федерального закона № 44-ФЗ;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превышение размера среднедушевого дохода семьи или дохода одиноко проживающе</w:t>
      </w:r>
      <w:r>
        <w:rPr>
          <w:rFonts w:ascii="XO Thames" w:hAnsi="XO Thames"/>
          <w:sz w:val="28"/>
          <w:szCs w:val="28"/>
        </w:rPr>
        <w:t>го гражданина величины прожиточного минимума на душу населения, установленной Правительством Кемеровской области – Кузбасса, на дату подачи заявления;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непредставление или представление не в полном объеме документов, обязанность по представлению которых воз</w:t>
      </w:r>
      <w:r>
        <w:rPr>
          <w:rFonts w:ascii="XO Thames" w:hAnsi="XO Thames"/>
          <w:sz w:val="28"/>
          <w:szCs w:val="28"/>
        </w:rPr>
        <w:t>ложена на заявителя (за исключением: предоставления заявителю права представить документы (сведения) в соответствии с пунктом 2.7 Порядка; возврата заявления и (или) документов в соответствии с абзацем пятым пункта 3.1 Порядка);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недостоверность сведений в </w:t>
      </w:r>
      <w:r>
        <w:rPr>
          <w:rFonts w:ascii="XO Thames" w:hAnsi="XO Thames"/>
          <w:sz w:val="28"/>
          <w:szCs w:val="28"/>
        </w:rPr>
        <w:t>заявлении и (или) представление заявителем заведомо недостоверных документов (копий документов), полученных уполномоченным органом в рамках межведомственного информационного взаимодействия, представление заявления и (или) документов, по форме или содержани</w:t>
      </w:r>
      <w:r>
        <w:rPr>
          <w:rFonts w:ascii="XO Thames" w:hAnsi="XO Thames"/>
          <w:sz w:val="28"/>
          <w:szCs w:val="28"/>
        </w:rPr>
        <w:t>ю не соответствующих требованиям действующего законодательства;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представление документов, содержащих подчистки, помарки, исправления, не заверенные в порядке, установленном законодательством Российской Федерации;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представление документов, содержащих повреж</w:t>
      </w:r>
      <w:r>
        <w:rPr>
          <w:rFonts w:ascii="XO Thames" w:hAnsi="XO Thames"/>
          <w:sz w:val="28"/>
          <w:szCs w:val="28"/>
        </w:rPr>
        <w:t>дения, наличие которых не позволяет в полном объеме использовать информацию и сведения, в них содержащиеся;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подача необходимых документов ненадлежащим лицом;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непредставление гражданином документов (сведений) в срок, указанный в пункт 2.7, абзаце пятом пунк</w:t>
      </w:r>
      <w:r>
        <w:rPr>
          <w:rFonts w:ascii="XO Thames" w:hAnsi="XO Thames"/>
          <w:sz w:val="28"/>
          <w:szCs w:val="28"/>
        </w:rPr>
        <w:t>та 3.1, подпункте 3.6.1 настоящего Порядка;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отсутствие у заявителя места жительства (места пребывания) на территории Кемеровской области – Кузбасса;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несогласие на обработку персональных данных.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30. Основания, предусмотренные пунктами 28, 29 настоящего адми</w:t>
      </w:r>
      <w:r>
        <w:rPr>
          <w:rFonts w:ascii="XO Thames" w:hAnsi="XO Thames"/>
          <w:sz w:val="28"/>
          <w:szCs w:val="28"/>
        </w:rPr>
        <w:t xml:space="preserve">нистративного регламента, с учетом категории (признаков) заявителя приведены в таблице 3 приложения № 2 к настоящему административному регламенту. </w:t>
      </w:r>
    </w:p>
    <w:p w:rsidR="00C31068" w:rsidRDefault="00C31068">
      <w:pPr>
        <w:keepNext/>
        <w:keepLines/>
        <w:jc w:val="center"/>
        <w:outlineLvl w:val="0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jc w:val="center"/>
        <w:outlineLvl w:val="0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 xml:space="preserve">3. Состав, последовательность и сроки выполнения </w:t>
      </w:r>
    </w:p>
    <w:p w:rsidR="00C31068" w:rsidRDefault="00E33F12">
      <w:pPr>
        <w:keepNext/>
        <w:keepLines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 xml:space="preserve">административных процедур </w:t>
      </w:r>
    </w:p>
    <w:p w:rsidR="00C31068" w:rsidRDefault="00C31068">
      <w:pPr>
        <w:keepNext/>
        <w:keepLines/>
        <w:jc w:val="center"/>
        <w:outlineLvl w:val="0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Перечень осуществляемых при предоставлении Услуги административных процедур </w:t>
      </w:r>
    </w:p>
    <w:p w:rsidR="00C31068" w:rsidRDefault="00C31068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31. При предоставлении Услуги осуществляются следующие административные процедуры:</w:t>
      </w:r>
    </w:p>
    <w:p w:rsidR="00C31068" w:rsidRDefault="00E33F12">
      <w:pPr>
        <w:tabs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профилирование заявителя;</w:t>
      </w:r>
    </w:p>
    <w:p w:rsidR="00C31068" w:rsidRDefault="00E33F12">
      <w:pPr>
        <w:tabs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прием заявления и документов и (или) информации, необходимых для пред</w:t>
      </w:r>
      <w:r>
        <w:rPr>
          <w:rFonts w:ascii="XO Thames" w:hAnsi="XO Thames"/>
          <w:sz w:val="28"/>
          <w:szCs w:val="28"/>
        </w:rPr>
        <w:t>оставления Услуги;</w:t>
      </w:r>
    </w:p>
    <w:p w:rsidR="00C31068" w:rsidRDefault="00E33F12">
      <w:pPr>
        <w:tabs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приостановление предоставления Услуги;</w:t>
      </w:r>
    </w:p>
    <w:p w:rsidR="00C31068" w:rsidRDefault="00E33F12">
      <w:pPr>
        <w:tabs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межведомственное информационное взаимодействие;</w:t>
      </w:r>
    </w:p>
    <w:p w:rsidR="00C31068" w:rsidRDefault="00E33F12">
      <w:pPr>
        <w:tabs>
          <w:tab w:val="left" w:pos="709"/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принятие решения о предоставлении (об отказе в предоставлении) Услуги;</w:t>
      </w:r>
    </w:p>
    <w:p w:rsidR="00C31068" w:rsidRDefault="00E33F12">
      <w:pPr>
        <w:tabs>
          <w:tab w:val="left" w:pos="709"/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предоставление результата Услуги.</w:t>
      </w:r>
    </w:p>
    <w:p w:rsidR="00C31068" w:rsidRDefault="00C31068">
      <w:pPr>
        <w:tabs>
          <w:tab w:val="left" w:pos="709"/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Профилирование заявителя</w:t>
      </w:r>
    </w:p>
    <w:p w:rsidR="00C31068" w:rsidRDefault="00C31068">
      <w:pPr>
        <w:keepNext/>
        <w:keepLines/>
        <w:jc w:val="center"/>
        <w:outlineLvl w:val="1"/>
        <w:rPr>
          <w:rFonts w:ascii="XO Thames" w:hAnsi="XO Thames"/>
          <w:b/>
          <w:sz w:val="28"/>
          <w:szCs w:val="28"/>
        </w:rPr>
      </w:pPr>
    </w:p>
    <w:p w:rsidR="00C31068" w:rsidRDefault="00E33F12">
      <w:pPr>
        <w:tabs>
          <w:tab w:val="left" w:pos="0"/>
        </w:tabs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ab/>
        <w:t>32. Категория (пр</w:t>
      </w:r>
      <w:r>
        <w:rPr>
          <w:rFonts w:ascii="XO Thames" w:hAnsi="XO Thames"/>
          <w:sz w:val="28"/>
          <w:szCs w:val="28"/>
        </w:rPr>
        <w:t xml:space="preserve">изнак) определяется путем профилирования заявителя в процессе которого устанавливается результат Услуги, за предоставлением </w:t>
      </w:r>
      <w:r>
        <w:rPr>
          <w:rFonts w:ascii="XO Thames" w:hAnsi="XO Thames"/>
          <w:sz w:val="28"/>
          <w:szCs w:val="28"/>
        </w:rPr>
        <w:t>которого он обратился. Идентификаторы категорий (признаков) заявителя, приведены в таблице 1 приложения № 2 к настоящему</w:t>
      </w:r>
      <w:r>
        <w:rPr>
          <w:rFonts w:ascii="XO Thames" w:hAnsi="XO Thames"/>
          <w:sz w:val="28"/>
          <w:szCs w:val="28"/>
        </w:rPr>
        <w:t xml:space="preserve"> администрат</w:t>
      </w:r>
      <w:r>
        <w:rPr>
          <w:rFonts w:ascii="XO Thames" w:hAnsi="XO Thames"/>
          <w:sz w:val="28"/>
          <w:szCs w:val="28"/>
        </w:rPr>
        <w:t>ивному регламенту.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33. Профилирование осуществляется: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 органе социальной защиты населения при личном обращении заявителя;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 МФЦ;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посредством Единого портала (при наличии технической возможности);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посредством регионального портала (при наличии технической </w:t>
      </w:r>
      <w:r>
        <w:rPr>
          <w:rFonts w:ascii="XO Thames" w:hAnsi="XO Thames"/>
          <w:sz w:val="28"/>
          <w:szCs w:val="28"/>
        </w:rPr>
        <w:t>возможности).</w:t>
      </w:r>
    </w:p>
    <w:p w:rsidR="00C31068" w:rsidRDefault="00C31068">
      <w:pPr>
        <w:tabs>
          <w:tab w:val="left" w:pos="709"/>
          <w:tab w:val="left" w:pos="1021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Прием заявления и документов и (или) информации, </w:t>
      </w:r>
    </w:p>
    <w:p w:rsidR="00C31068" w:rsidRDefault="00E33F12">
      <w:pPr>
        <w:keepNext/>
        <w:keepLines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необходимых для предоставления Услуги</w:t>
      </w:r>
    </w:p>
    <w:p w:rsidR="00C31068" w:rsidRDefault="00C31068">
      <w:pPr>
        <w:keepNext/>
        <w:keepLines/>
        <w:jc w:val="center"/>
        <w:outlineLvl w:val="2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34. Исчерпывающий перечень документов и (или) информации, необходимых для предоставления Услуги в соответствии с категорией (признаками) заявителя, а </w:t>
      </w:r>
      <w:r>
        <w:rPr>
          <w:rFonts w:ascii="XO Thames" w:hAnsi="XO Thames"/>
          <w:sz w:val="28"/>
          <w:szCs w:val="28"/>
        </w:rPr>
        <w:t>также способы подачи указанных заявления, документов и (или) информации привед</w:t>
      </w:r>
      <w:r>
        <w:rPr>
          <w:rFonts w:ascii="XO Thames" w:hAnsi="XO Thames"/>
          <w:sz w:val="28"/>
          <w:szCs w:val="28"/>
        </w:rPr>
        <w:t>ены в таблице 2 приложения № 2 к настоящему административному регламенту.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Представление заявителем заявления и документов осуществляется в соответствии с формой, преду</w:t>
      </w:r>
      <w:r>
        <w:rPr>
          <w:rFonts w:ascii="XO Thames" w:hAnsi="XO Thames"/>
          <w:sz w:val="28"/>
          <w:szCs w:val="28"/>
        </w:rPr>
        <w:t xml:space="preserve">смотренной </w:t>
      </w:r>
      <w:r>
        <w:rPr>
          <w:rFonts w:ascii="XO Thames" w:hAnsi="XO Thames"/>
          <w:sz w:val="28"/>
          <w:szCs w:val="28"/>
        </w:rPr>
        <w:t>приложением № 3 к настоящему административному регламенту.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35. Способы установления личности заявителя (представителя заявителя):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 органе социальной защиты населения по месту жительства (месту пребывания) заявителя – документ, удостоверяющий личность заяв</w:t>
      </w:r>
      <w:r>
        <w:rPr>
          <w:rFonts w:ascii="XO Thames" w:hAnsi="XO Thames"/>
          <w:sz w:val="28"/>
          <w:szCs w:val="28"/>
        </w:rPr>
        <w:t xml:space="preserve">ителя; 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через МФЦ (при наличии соглашения о взаимодействии) – документ, удостоверяющий личность;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в личном кабинете на Едином портале – посредством Единой системы идентификации и аутентификации в инфраструктуре, обеспечивающей информационно-технологическое </w:t>
      </w:r>
      <w:r>
        <w:rPr>
          <w:rFonts w:ascii="XO Thames" w:hAnsi="XO Thames"/>
          <w:sz w:val="28"/>
          <w:szCs w:val="28"/>
        </w:rPr>
        <w:t xml:space="preserve">взаимодействие информационных систем, </w:t>
      </w:r>
      <w:r>
        <w:rPr>
          <w:rFonts w:ascii="XO Thames" w:hAnsi="XO Thames"/>
          <w:sz w:val="28"/>
          <w:szCs w:val="28"/>
        </w:rPr>
        <w:lastRenderedPageBreak/>
        <w:t xml:space="preserve">используемых для предоставления государственных и муниципальных услуг в электронной форме; 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посредством регионального портала – посредством Единой системы идентификации и аутентификации в инфраструктуре, обеспечивающей</w:t>
      </w:r>
      <w:r>
        <w:rPr>
          <w:rFonts w:ascii="XO Thames" w:hAnsi="XO Thames"/>
          <w:sz w:val="28"/>
          <w:szCs w:val="28"/>
        </w:rPr>
        <w:t xml:space="preserve">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 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</w:pPr>
      <w:r>
        <w:rPr>
          <w:rFonts w:ascii="XO Thames" w:hAnsi="XO Thames"/>
          <w:sz w:val="28"/>
          <w:szCs w:val="28"/>
        </w:rPr>
        <w:t>в органе социальной защиты населения по месту жительства (месту пребывания), через МФЦ – довер</w:t>
      </w:r>
      <w:r>
        <w:rPr>
          <w:rFonts w:ascii="XO Thames" w:hAnsi="XO Thames"/>
          <w:sz w:val="28"/>
          <w:szCs w:val="28"/>
        </w:rPr>
        <w:t xml:space="preserve">енность, оформленная в соответствии </w:t>
      </w:r>
      <w:r>
        <w:rPr>
          <w:rFonts w:ascii="XO Thames" w:hAnsi="XO Thames"/>
          <w:sz w:val="28"/>
          <w:szCs w:val="28"/>
        </w:rPr>
        <w:br/>
        <w:t xml:space="preserve">с </w:t>
      </w:r>
      <w:hyperlink r:id="rId9">
        <w:r>
          <w:rPr>
            <w:rFonts w:ascii="XO Thames" w:hAnsi="XO Thames"/>
            <w:sz w:val="28"/>
            <w:szCs w:val="28"/>
          </w:rPr>
          <w:t>законодательством</w:t>
        </w:r>
      </w:hyperlink>
      <w:r>
        <w:rPr>
          <w:rFonts w:ascii="XO Thames" w:hAnsi="XO Thames"/>
          <w:sz w:val="28"/>
          <w:szCs w:val="28"/>
        </w:rPr>
        <w:t xml:space="preserve"> Российской Федерации (в случае обращения представителя заявителя).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36. Основания дл</w:t>
      </w:r>
      <w:r>
        <w:rPr>
          <w:rFonts w:ascii="XO Thames" w:hAnsi="XO Thames"/>
          <w:sz w:val="28"/>
          <w:szCs w:val="28"/>
        </w:rPr>
        <w:t>я принятия решения об отказе в приеме заявления и документов законодательством Российской Федерации не предусмотрены.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37. Услуга не предусматривает возможности приема заявления и документов, необходимых для предоставления Услуги, по выбору заявителя, незав</w:t>
      </w:r>
      <w:r>
        <w:rPr>
          <w:rFonts w:ascii="XO Thames" w:hAnsi="XO Thames"/>
          <w:sz w:val="28"/>
          <w:szCs w:val="28"/>
        </w:rPr>
        <w:t>исимо от его места жительства (места пребывания).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 органе социальной защиты населен</w:t>
      </w:r>
      <w:r>
        <w:rPr>
          <w:rFonts w:ascii="XO Thames" w:hAnsi="XO Thames"/>
          <w:sz w:val="28"/>
          <w:szCs w:val="28"/>
        </w:rPr>
        <w:t>ия - 1 рабочий день;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 МФЦ – 1 рабочий день;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посредством Единого портала (при наличии технической  возможности) – 1 рабочий день;</w:t>
      </w:r>
    </w:p>
    <w:p w:rsidR="00C31068" w:rsidRDefault="00E33F12">
      <w:pPr>
        <w:widowControl w:val="0"/>
        <w:tabs>
          <w:tab w:val="left" w:pos="1021"/>
          <w:tab w:val="left" w:pos="1304"/>
        </w:tabs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посредством регионального портала (при наличии технической возможности) – 1 рабочий день.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Заявление, поступившее в нерабочее </w:t>
      </w:r>
      <w:r>
        <w:rPr>
          <w:rFonts w:ascii="XO Thames" w:hAnsi="XO Thames"/>
          <w:sz w:val="28"/>
          <w:szCs w:val="28"/>
        </w:rPr>
        <w:t>время, регистрируется в первый рабочий день.</w:t>
      </w:r>
    </w:p>
    <w:p w:rsidR="00C31068" w:rsidRDefault="00C31068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Приостановление предоставления Услуги</w:t>
      </w:r>
    </w:p>
    <w:p w:rsidR="00C31068" w:rsidRDefault="00C31068">
      <w:pPr>
        <w:keepNext/>
        <w:keepLines/>
        <w:jc w:val="center"/>
        <w:outlineLvl w:val="2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tabs>
          <w:tab w:val="left" w:pos="1276"/>
        </w:tabs>
        <w:ind w:firstLine="737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39. Орган социальной защиты населения приостанавливает предоставление Услуги при наличии оснований, представленных в таблице 3 приложе</w:t>
      </w:r>
      <w:r>
        <w:rPr>
          <w:rFonts w:ascii="XO Thames" w:hAnsi="XO Thames"/>
          <w:sz w:val="28"/>
          <w:szCs w:val="28"/>
        </w:rPr>
        <w:t>ния № 2 к настоящему административном</w:t>
      </w:r>
      <w:r>
        <w:rPr>
          <w:rFonts w:ascii="XO Thames" w:hAnsi="XO Thames"/>
          <w:sz w:val="28"/>
          <w:szCs w:val="28"/>
        </w:rPr>
        <w:t>у регламенту.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40.  Орган социальной защиты населения уведомляет заявителя о приостановлении предоставления Услуги с указанием оснований приостановления (возвращает заявителю заявление и (или) документы, представленные заявителем, на доработку с указанием </w:t>
      </w:r>
      <w:r>
        <w:rPr>
          <w:rFonts w:ascii="XO Thames" w:hAnsi="XO Thames"/>
          <w:sz w:val="28"/>
          <w:szCs w:val="28"/>
        </w:rPr>
        <w:t>информации, подлежащей корректировке).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Срок рассмотрения заявления приостанавливается до дня представления заявителем доработанного заявления и (или) документов, но не более чем на 5 рабочих дней.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41. Орган социальной защиты населения возобновляет предоста</w:t>
      </w:r>
      <w:r>
        <w:rPr>
          <w:rFonts w:ascii="XO Thames" w:hAnsi="XO Thames"/>
          <w:sz w:val="28"/>
          <w:szCs w:val="28"/>
        </w:rPr>
        <w:t xml:space="preserve">вление Услуги при наличии следующего основания – представление заявителем доработанных заявления и (или) необходимых документов в течение 5 </w:t>
      </w:r>
      <w:r>
        <w:rPr>
          <w:rFonts w:ascii="XO Thames" w:hAnsi="XO Thames"/>
          <w:sz w:val="28"/>
          <w:szCs w:val="28"/>
        </w:rPr>
        <w:lastRenderedPageBreak/>
        <w:t>рабочих дней со дня возвращения заявителю копии заявления и (или) документов на доработку.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42. В случае непредставле</w:t>
      </w:r>
      <w:r>
        <w:rPr>
          <w:rFonts w:ascii="XO Thames" w:hAnsi="XO Thames"/>
          <w:sz w:val="28"/>
          <w:szCs w:val="28"/>
        </w:rPr>
        <w:t>ния доработанных заявления и (или) необходимых документов в течение 5 рабочих дней со дня возвращения заявителю копии заявления и (или) документов на доработку органом социальной защиты населения выносится решение об отказе по основанию, указанном у в подп</w:t>
      </w:r>
      <w:r>
        <w:rPr>
          <w:rFonts w:ascii="XO Thames" w:hAnsi="XO Thames"/>
          <w:sz w:val="28"/>
          <w:szCs w:val="28"/>
        </w:rPr>
        <w:t>ункте 3.8.8 Порядка.</w:t>
      </w:r>
    </w:p>
    <w:p w:rsidR="00C31068" w:rsidRDefault="00C31068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Межведомственное информационное взаимодействие</w:t>
      </w:r>
      <w:r>
        <w:rPr>
          <w:rFonts w:ascii="XO Thames" w:hAnsi="XO Thames"/>
          <w:b/>
          <w:bCs/>
          <w:sz w:val="28"/>
          <w:szCs w:val="28"/>
        </w:rPr>
        <w:t xml:space="preserve"> </w:t>
      </w:r>
    </w:p>
    <w:p w:rsidR="00C31068" w:rsidRDefault="00C31068">
      <w:pPr>
        <w:keepNext/>
        <w:keepLines/>
        <w:jc w:val="center"/>
        <w:outlineLvl w:val="2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43. Для получения Услуги необходимо направление следующих межведомственных информационных запросов: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</w:t>
      </w:r>
      <w:r>
        <w:rPr>
          <w:rFonts w:ascii="XO Thames" w:hAnsi="XO Thames"/>
          <w:sz w:val="28"/>
          <w:szCs w:val="28"/>
        </w:rPr>
        <w:t>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</w:t>
      </w:r>
      <w:r>
        <w:rPr>
          <w:rFonts w:ascii="XO Thames" w:hAnsi="XO Thames"/>
          <w:sz w:val="28"/>
          <w:szCs w:val="28"/>
        </w:rPr>
        <w:t>едерации», «Фонд пенсионного и социального страхования Российской Федерации», «Федеральная налоговая служба»;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>
        <w:rPr>
          <w:rFonts w:ascii="XO Thames" w:hAnsi="XO Thames"/>
          <w:sz w:val="28"/>
          <w:szCs w:val="28"/>
        </w:rPr>
        <w:t>межведомственного электронного взаимодействия» информационный запрос «Сведения о регистрации по месту жительства и месту пребывания граждан Российской Федерации». Указанный информационный запрос направляется в «Министерство внутренних дел Российской Федера</w:t>
      </w:r>
      <w:r>
        <w:rPr>
          <w:rFonts w:ascii="XO Thames" w:hAnsi="XO Thames"/>
          <w:sz w:val="28"/>
          <w:szCs w:val="28"/>
        </w:rPr>
        <w:t>ции», «Фонд пенсионного и социального страхования Российской Федерации», «Федеральная налоговая служба»;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</w:t>
      </w:r>
      <w:r>
        <w:rPr>
          <w:rFonts w:ascii="XO Thames" w:hAnsi="XO Thames"/>
          <w:sz w:val="28"/>
          <w:szCs w:val="28"/>
        </w:rPr>
        <w:t>домственного электронного взаимодействия» информационный запрос «Предоставление из ЕГР ЗАГС по запросу сведений о рождении». Указанный информационный запрос направляется в «Федеральная налоговая служба» (Единый государственный реестр записей актов гражданс</w:t>
      </w:r>
      <w:r>
        <w:rPr>
          <w:rFonts w:ascii="XO Thames" w:hAnsi="XO Thames"/>
          <w:sz w:val="28"/>
          <w:szCs w:val="28"/>
        </w:rPr>
        <w:t>кого состояния, единый федеральный информационный регистр, содержащий сведения о населении Российской Федерации);</w:t>
      </w:r>
    </w:p>
    <w:p w:rsidR="00C31068" w:rsidRDefault="00E33F12">
      <w:pPr>
        <w:tabs>
          <w:tab w:val="left" w:pos="1021"/>
          <w:tab w:val="left" w:pos="1304"/>
        </w:tabs>
        <w:spacing w:before="24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</w:t>
      </w:r>
      <w:r>
        <w:rPr>
          <w:rFonts w:ascii="XO Thames" w:hAnsi="XO Thames"/>
          <w:sz w:val="28"/>
          <w:szCs w:val="28"/>
        </w:rPr>
        <w:t>ема межведомственного электронного взаимодействия» информационный запрос «Предоставление из ЕГР ЗАГС по запросу сведений о смерти». Указанный информационный запрос направляется в «Федеральная налоговая служба» (Единый государственный реестр записей актов г</w:t>
      </w:r>
      <w:r>
        <w:rPr>
          <w:rFonts w:ascii="XO Thames" w:hAnsi="XO Thames"/>
          <w:sz w:val="28"/>
          <w:szCs w:val="28"/>
        </w:rPr>
        <w:t xml:space="preserve">ражданского состояния, единый федеральный </w:t>
      </w:r>
      <w:r>
        <w:rPr>
          <w:rFonts w:ascii="XO Thames" w:hAnsi="XO Thames"/>
          <w:sz w:val="28"/>
          <w:szCs w:val="28"/>
        </w:rPr>
        <w:lastRenderedPageBreak/>
        <w:t>информационный регистр, содержащий сведения о населении Российской Федерации);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</w:t>
      </w:r>
      <w:r>
        <w:rPr>
          <w:rFonts w:ascii="XO Thames" w:hAnsi="XO Thames"/>
          <w:sz w:val="28"/>
          <w:szCs w:val="28"/>
        </w:rPr>
        <w:t>ая система межведомственного электронного взаимодействия» информационный запрос «Предоставление из ЕГР ЗАГС по запросу сведений о заключении (расторжении) брака». Указанный информационный запрос направляется в «Федеральная налоговая служба» (Единый государ</w:t>
      </w:r>
      <w:r>
        <w:rPr>
          <w:rFonts w:ascii="XO Thames" w:hAnsi="XO Thames"/>
          <w:sz w:val="28"/>
          <w:szCs w:val="28"/>
        </w:rPr>
        <w:t>ственный реестр записей актов гражданского состояния, единый федеральный информационный регистр, содержащий сведения о населении Российской Федерации);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</w:t>
      </w:r>
      <w:r>
        <w:rPr>
          <w:rFonts w:ascii="XO Thames" w:hAnsi="XO Thames"/>
          <w:sz w:val="28"/>
          <w:szCs w:val="28"/>
        </w:rPr>
        <w:t xml:space="preserve">ой информационной системы «Единая система межведомственного электронного взаимодействия» информационный запрос «Сведения, содержащиеся в решении органа опеки и попечительства об установлении опеки или попечительства над ребенком». Указанный информационный </w:t>
      </w:r>
      <w:r>
        <w:rPr>
          <w:rFonts w:ascii="XO Thames" w:hAnsi="XO Thames"/>
          <w:sz w:val="28"/>
          <w:szCs w:val="28"/>
        </w:rPr>
        <w:t>запрос направляется в «Фонд пенсионного и социального страхования Российской Федерации» (государственная информационная система «Единая централизованная цифровая платформа в социальной сфере»);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</w:t>
      </w:r>
      <w:r>
        <w:rPr>
          <w:rFonts w:ascii="XO Thames" w:hAnsi="XO Thames"/>
          <w:sz w:val="28"/>
          <w:szCs w:val="28"/>
        </w:rPr>
        <w:t>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опекуне (попечителе) ребенка (детей), в отношении которого (которых) подано заявление». Ук</w:t>
      </w:r>
      <w:r>
        <w:rPr>
          <w:rFonts w:ascii="XO Thames" w:hAnsi="XO Thames"/>
          <w:sz w:val="28"/>
          <w:szCs w:val="28"/>
        </w:rPr>
        <w:t>азанный информационный запрос направляется в «Фонд пенсионного и социального страхования Российской Федерации» (государственная информационная система «Единая централизованная цифровая платформа в социальной сфере»);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</w:t>
      </w:r>
      <w:r>
        <w:rPr>
          <w:rFonts w:ascii="XO Thames" w:hAnsi="XO Thames"/>
          <w:sz w:val="28"/>
          <w:szCs w:val="28"/>
        </w:rPr>
        <w:t>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лишении (ограничении, восстановлении) родительских прав, сведения об</w:t>
      </w:r>
      <w:r>
        <w:rPr>
          <w:rFonts w:ascii="XO Thames" w:hAnsi="XO Thames"/>
          <w:sz w:val="28"/>
          <w:szCs w:val="28"/>
        </w:rPr>
        <w:t xml:space="preserve"> отмене ограничения родительских прав, сведения об отобрании ребенка при непосредственной угрозе его жизни или здоровью». Указанный информационный запрос направляется в «Фонд пенсионного и социального страхования Российской Федерации» (государственная инфо</w:t>
      </w:r>
      <w:r>
        <w:rPr>
          <w:rFonts w:ascii="XO Thames" w:hAnsi="XO Thames"/>
          <w:sz w:val="28"/>
          <w:szCs w:val="28"/>
        </w:rPr>
        <w:t>рмационная система «Единая централизованная цифровая платформа в социальной сфере»);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</w:t>
      </w:r>
      <w:r>
        <w:rPr>
          <w:rFonts w:ascii="XO Thames" w:hAnsi="XO Thames"/>
          <w:sz w:val="28"/>
          <w:szCs w:val="28"/>
        </w:rPr>
        <w:t xml:space="preserve">нного взаимодействия» информационный запрос «Сведения об ограничении дееспособности или признании родителя или иного законного представителя </w:t>
      </w:r>
      <w:r>
        <w:rPr>
          <w:rFonts w:ascii="XO Thames" w:hAnsi="XO Thames"/>
          <w:sz w:val="28"/>
          <w:szCs w:val="28"/>
        </w:rPr>
        <w:lastRenderedPageBreak/>
        <w:t>ребенка недееспособным». Указанный информационный запрос направляется в «Фонд пенсионного и социального страхования</w:t>
      </w:r>
      <w:r>
        <w:rPr>
          <w:rFonts w:ascii="XO Thames" w:hAnsi="XO Thames"/>
          <w:sz w:val="28"/>
          <w:szCs w:val="28"/>
        </w:rPr>
        <w:t xml:space="preserve"> Российской Федерации» (государственная информационная система «Единая централизованная цифровая платформа в социальной сфере»);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</w:t>
      </w:r>
      <w:r>
        <w:rPr>
          <w:rFonts w:ascii="XO Thames" w:hAnsi="XO Thames"/>
          <w:sz w:val="28"/>
          <w:szCs w:val="28"/>
        </w:rPr>
        <w:t>мы «Единая система межведомственного электронного взаимодействия» информационный запрос «Сведения о факте обучения заявителя и (или) членов его семьи в общеобразовательной организации или профессиональной образовательной организации по очной форме обучения</w:t>
      </w:r>
      <w:r>
        <w:rPr>
          <w:rFonts w:ascii="XO Thames" w:hAnsi="XO Thames"/>
          <w:sz w:val="28"/>
          <w:szCs w:val="28"/>
        </w:rPr>
        <w:t xml:space="preserve"> и получении (отсутствии) стипендии». Указанный информационный запрос направляется в «Фонд пенсионного и социального страхования Российской Федерации» (государственная информационная система «Единая централизованная цифровая платформа в социальной сфере»);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ведомственной государственной информационной системы «Единая система межведомственного электронного взаимодействия» информационный запрос «Сведения о применении в отношении зая</w:t>
      </w:r>
      <w:r>
        <w:rPr>
          <w:rFonts w:ascii="XO Thames" w:hAnsi="XO Thames"/>
          <w:sz w:val="28"/>
          <w:szCs w:val="28"/>
        </w:rPr>
        <w:t>вителя и (или) членов его семьи меры пресечения в виде заключения под стражу». Указанный информационный запрос направляется в «Федеральная служба исполнения наказаний»;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ведомств</w:t>
      </w:r>
      <w:r>
        <w:rPr>
          <w:rFonts w:ascii="XO Thames" w:hAnsi="XO Thames"/>
          <w:sz w:val="28"/>
          <w:szCs w:val="28"/>
        </w:rPr>
        <w:t>енной государственной информационной системы «Единая система межведомственного электронного взаимодействия» информационный запрос «Сведения о пребывании в местах лишения свободы членов семьи заявителя». Указанный информационный запрос направляется в «Федер</w:t>
      </w:r>
      <w:r>
        <w:rPr>
          <w:rFonts w:ascii="XO Thames" w:hAnsi="XO Thames"/>
          <w:sz w:val="28"/>
          <w:szCs w:val="28"/>
        </w:rPr>
        <w:t>альная служба исполнения наказаний»;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</w:t>
      </w:r>
      <w:r>
        <w:rPr>
          <w:rFonts w:ascii="XO Thames" w:hAnsi="XO Thames"/>
          <w:sz w:val="28"/>
          <w:szCs w:val="28"/>
        </w:rPr>
        <w:t>дения о ранее выданных паспортах, удостоверяющих личность гражданина на территории Российской Федерации»». Указанный информационный запрос направляется в «Министерство внутренних дел Российской Федерации», «Федеральная налоговая служба» (единый федеральный</w:t>
      </w:r>
      <w:r>
        <w:rPr>
          <w:rFonts w:ascii="XO Thames" w:hAnsi="XO Thames"/>
          <w:sz w:val="28"/>
          <w:szCs w:val="28"/>
        </w:rPr>
        <w:t xml:space="preserve"> информационный регистр, содержащий сведения о населении Российской Федерации);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</w:t>
      </w:r>
      <w:r>
        <w:rPr>
          <w:rFonts w:ascii="XO Thames" w:hAnsi="XO Thames"/>
          <w:sz w:val="28"/>
          <w:szCs w:val="28"/>
        </w:rPr>
        <w:t xml:space="preserve"> взаимодействия» информационный запрос «Сведения о вознаграждении за выполнение 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</w:t>
      </w:r>
      <w:r>
        <w:rPr>
          <w:rFonts w:ascii="XO Thames" w:hAnsi="XO Thames"/>
          <w:sz w:val="28"/>
          <w:szCs w:val="28"/>
        </w:rPr>
        <w:t xml:space="preserve">ого договора, в том числе по договору об осуществлении опеки или </w:t>
      </w:r>
      <w:r>
        <w:rPr>
          <w:rFonts w:ascii="XO Thames" w:hAnsi="XO Thames"/>
          <w:sz w:val="28"/>
          <w:szCs w:val="28"/>
        </w:rPr>
        <w:lastRenderedPageBreak/>
        <w:t>попечительства на возмездных условиях (договору о приемной семье, договору о патронатной семье)». Указанный информационный запрос направляется в «Федеральная налоговая служба» (автоматизирова</w:t>
      </w:r>
      <w:r>
        <w:rPr>
          <w:rFonts w:ascii="XO Thames" w:hAnsi="XO Thames"/>
          <w:sz w:val="28"/>
          <w:szCs w:val="28"/>
        </w:rPr>
        <w:t>нная система «Налог-3»), «Фонд пенсионного и социального страхования Российской Федерации»;</w:t>
      </w:r>
    </w:p>
    <w:p w:rsidR="00C31068" w:rsidRDefault="00E33F12">
      <w:pPr>
        <w:ind w:firstLine="708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>
        <w:rPr>
          <w:rFonts w:ascii="XO Thames" w:hAnsi="XO Thames"/>
          <w:sz w:val="28"/>
          <w:szCs w:val="28"/>
        </w:rPr>
        <w:t>электронного взаимодействия» информационный запрос «Сведения о доходах военнослужащих, граждан, пребывающих в добровольческих формированиях, сотрудников войск национальной гвардии Российской Федерации, органов принудительного исполнения Российской Федераци</w:t>
      </w:r>
      <w:r>
        <w:rPr>
          <w:rFonts w:ascii="XO Thames" w:hAnsi="XO Thames"/>
          <w:sz w:val="28"/>
          <w:szCs w:val="28"/>
        </w:rPr>
        <w:t>и, таможенных органов Российской Федерации, Главного управления специальных программ Президента Российской Федерации». Указанный информационный запрос направляется в «Федеральная налоговая служба» (по запросу в Министерство обороны Российской Федерации, Фе</w:t>
      </w:r>
      <w:r>
        <w:rPr>
          <w:rFonts w:ascii="XO Thames" w:hAnsi="XO Thames"/>
          <w:sz w:val="28"/>
          <w:szCs w:val="28"/>
        </w:rPr>
        <w:t>деральную службу войск национальной гвардии Российской Федерации, Федеральную службу судебных приставов, Федеральную таможенную службу, Главное управление специальных программ Президента Российской Федерации), «Фонд пенсионного и социального страхования Ро</w:t>
      </w:r>
      <w:r>
        <w:rPr>
          <w:rFonts w:ascii="XO Thames" w:hAnsi="XO Thames"/>
          <w:sz w:val="28"/>
          <w:szCs w:val="28"/>
        </w:rPr>
        <w:t>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суммах п</w:t>
      </w:r>
      <w:r>
        <w:rPr>
          <w:rFonts w:ascii="XO Thames" w:hAnsi="XO Thames"/>
          <w:sz w:val="28"/>
          <w:szCs w:val="28"/>
        </w:rPr>
        <w:t>енсии, пособий и иных аналогичных выплат, в том числе выплат по обязательному социальному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</w:t>
      </w:r>
      <w:r>
        <w:rPr>
          <w:rFonts w:ascii="XO Thames" w:hAnsi="XO Thames"/>
          <w:sz w:val="28"/>
          <w:szCs w:val="28"/>
        </w:rPr>
        <w:t>рации». Указанный информационный запрос направляется в «Фонд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</w:t>
      </w:r>
      <w:r>
        <w:rPr>
          <w:rFonts w:ascii="XO Thames" w:hAnsi="XO Thames"/>
          <w:sz w:val="28"/>
          <w:szCs w:val="28"/>
        </w:rPr>
        <w:t>ная система межведомственного электронного взаимодействия» информационный запрос «Сведения 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страховании». Указ</w:t>
      </w:r>
      <w:r>
        <w:rPr>
          <w:rFonts w:ascii="XO Thames" w:hAnsi="XO Thames"/>
          <w:sz w:val="28"/>
          <w:szCs w:val="28"/>
        </w:rPr>
        <w:t>анный информационный запрос направляется в «Фонд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>
        <w:rPr>
          <w:rFonts w:ascii="XO Thames" w:hAnsi="XO Thames"/>
          <w:sz w:val="28"/>
          <w:szCs w:val="28"/>
        </w:rPr>
        <w:t xml:space="preserve">межведомственного электронного взаимодействия» информационный запрос «Сведения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</w:t>
      </w:r>
      <w:r>
        <w:rPr>
          <w:rFonts w:ascii="XO Thames" w:hAnsi="XO Thames"/>
          <w:sz w:val="28"/>
          <w:szCs w:val="28"/>
        </w:rPr>
        <w:lastRenderedPageBreak/>
        <w:t>дохода». Указанный информ</w:t>
      </w:r>
      <w:r>
        <w:rPr>
          <w:rFonts w:ascii="XO Thames" w:hAnsi="XO Thames"/>
          <w:sz w:val="28"/>
          <w:szCs w:val="28"/>
        </w:rPr>
        <w:t>ационный запрос направляется в «Фонд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</w:t>
      </w:r>
      <w:r>
        <w:rPr>
          <w:rFonts w:ascii="XO Thames" w:hAnsi="XO Thames"/>
          <w:sz w:val="28"/>
          <w:szCs w:val="28"/>
        </w:rPr>
        <w:t>нного электронного взаимодействия» информационный запрос «Сведения о наличии статуса безработного или ищущего работу на момент подачи заявления и (или) в период, за который рассчитывается среднедушевой доход семьи». Указанный информационный запрос направля</w:t>
      </w:r>
      <w:r>
        <w:rPr>
          <w:rFonts w:ascii="XO Thames" w:hAnsi="XO Thames"/>
          <w:sz w:val="28"/>
          <w:szCs w:val="28"/>
        </w:rPr>
        <w:t>ется в «Федеральную службу по труду и занятости (единая цифровая платформа в сфере занятости и трудовых отношений «Работа России», «Федеральная налоговая служба» (единый федеральный информационный регистр, содержащий сведения о населении Российской Федерац</w:t>
      </w:r>
      <w:r>
        <w:rPr>
          <w:rFonts w:ascii="XO Thames" w:hAnsi="XO Thames"/>
          <w:sz w:val="28"/>
          <w:szCs w:val="28"/>
        </w:rPr>
        <w:t xml:space="preserve">ии), «Фонд пенсионного и социального страхования Российской Федерации»; 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</w:t>
      </w:r>
      <w:r>
        <w:rPr>
          <w:rFonts w:ascii="XO Thames" w:hAnsi="XO Thames"/>
          <w:sz w:val="28"/>
          <w:szCs w:val="28"/>
        </w:rPr>
        <w:t>действия» информационный запрос «Сведения о дивидендах, процентах и иных доходах, полученных по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</w:t>
      </w:r>
      <w:r>
        <w:rPr>
          <w:rFonts w:ascii="XO Thames" w:hAnsi="XO Thames"/>
          <w:sz w:val="28"/>
          <w:szCs w:val="28"/>
        </w:rPr>
        <w:t>зации». Указанный информационный запрос направляется в «Федеральная налоговая служба» (автоматизированная система «Налог-3»);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</w:t>
      </w:r>
      <w:r>
        <w:rPr>
          <w:rFonts w:ascii="XO Thames" w:hAnsi="XO Thames"/>
          <w:sz w:val="28"/>
          <w:szCs w:val="28"/>
        </w:rPr>
        <w:t>«Единая система межведомственного электронного взаимодействия» информационный запрос «Сведения о доходах в виде процентов по вкладам (остаткам на счетах) в банках». Указанный информационный запрос направляется в «Федеральная налоговая служба» (автоматизиро</w:t>
      </w:r>
      <w:r>
        <w:rPr>
          <w:rFonts w:ascii="XO Thames" w:hAnsi="XO Thames"/>
          <w:sz w:val="28"/>
          <w:szCs w:val="28"/>
        </w:rPr>
        <w:t>ванная система «Налог-3»), «Фонд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</w:t>
      </w:r>
      <w:r>
        <w:rPr>
          <w:rFonts w:ascii="XO Thames" w:hAnsi="XO Thames"/>
          <w:sz w:val="28"/>
          <w:szCs w:val="28"/>
        </w:rPr>
        <w:t>о электронного взаимодействия» информационный запрос «Сведения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</w:t>
      </w:r>
      <w:r>
        <w:rPr>
          <w:rFonts w:ascii="XO Thames" w:hAnsi="XO Thames"/>
          <w:sz w:val="28"/>
          <w:szCs w:val="28"/>
        </w:rPr>
        <w:t>ридического лица, и доходах от занятия частной практикой». Указанный информационный запрос направляется в «Федеральная налоговая служба» (автоматизированная система «Налог-3»), «Фонд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 </w:t>
      </w:r>
      <w:r>
        <w:rPr>
          <w:rFonts w:ascii="XO Thames" w:hAnsi="XO Thames"/>
          <w:sz w:val="28"/>
          <w:szCs w:val="28"/>
        </w:rPr>
        <w:t xml:space="preserve">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</w:t>
      </w:r>
      <w:r>
        <w:rPr>
          <w:rFonts w:ascii="XO Thames" w:hAnsi="XO Thames"/>
          <w:sz w:val="28"/>
          <w:szCs w:val="28"/>
        </w:rPr>
        <w:lastRenderedPageBreak/>
        <w:t>взаимодействия» информационный запрос «Сведения о доходах, полученных в рамках прим</w:t>
      </w:r>
      <w:r>
        <w:rPr>
          <w:rFonts w:ascii="XO Thames" w:hAnsi="XO Thames"/>
          <w:sz w:val="28"/>
          <w:szCs w:val="28"/>
        </w:rPr>
        <w:t>енения специального налогового режима «Налог на профессиональный доход». Указанный информационный запрос направляется в «Федеральная налоговая служба» (автоматизированная система «Налог-3»), «Фонд пенсионного и социального страхования Российской Федерации»</w:t>
      </w:r>
      <w:r>
        <w:rPr>
          <w:rFonts w:ascii="XO Thames" w:hAnsi="XO Thames"/>
          <w:sz w:val="28"/>
          <w:szCs w:val="28"/>
        </w:rPr>
        <w:t>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доходах по договорам авторс</w:t>
      </w:r>
      <w:r>
        <w:rPr>
          <w:rFonts w:ascii="XO Thames" w:hAnsi="XO Thames"/>
          <w:sz w:val="28"/>
          <w:szCs w:val="28"/>
        </w:rPr>
        <w:t xml:space="preserve">кого заказа, об отчуждении исключительного права на результаты интеллектуальной деятельности и лицензионным договорам». Указанный информационный запрос направляется в «Федеральная налоговая служба» (автоматизированная система «Налог-3»), «Фонд пенсионного </w:t>
      </w:r>
      <w:r>
        <w:rPr>
          <w:rFonts w:ascii="XO Thames" w:hAnsi="XO Thames"/>
          <w:sz w:val="28"/>
          <w:szCs w:val="28"/>
        </w:rPr>
        <w:t>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</w:t>
      </w:r>
      <w:r>
        <w:rPr>
          <w:rFonts w:ascii="XO Thames" w:hAnsi="XO Thames"/>
          <w:sz w:val="28"/>
          <w:szCs w:val="28"/>
        </w:rPr>
        <w:t xml:space="preserve"> запрос «Сведения о налогооблагаемых доходах от реализации имущества, а также доходах от сдачи в аренду (наем, поднаем) имущества». Указанный информационный запрос направляется </w:t>
      </w:r>
      <w:r>
        <w:rPr>
          <w:rFonts w:ascii="XO Thames" w:hAnsi="XO Thames"/>
          <w:sz w:val="28"/>
          <w:szCs w:val="28"/>
        </w:rPr>
        <w:br/>
        <w:t>в «Федеральная налоговая служба» (автоматизированная система «Налог-3»), «Фонд</w:t>
      </w:r>
      <w:r>
        <w:rPr>
          <w:rFonts w:ascii="XO Thames" w:hAnsi="XO Thames"/>
          <w:sz w:val="28"/>
          <w:szCs w:val="28"/>
        </w:rPr>
        <w:t xml:space="preserve">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посредством ведомственной государственной информационной системы «Единая система межведомственного электронного взаимодействия»</w:t>
      </w:r>
      <w:r>
        <w:rPr>
          <w:rFonts w:ascii="XO Thames" w:hAnsi="XO Thames"/>
          <w:sz w:val="28"/>
          <w:szCs w:val="28"/>
        </w:rPr>
        <w:t xml:space="preserve"> информационный запрос «Сведения о получаемых алиментах (в случае, если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алиментов)». Ука</w:t>
      </w:r>
      <w:r>
        <w:rPr>
          <w:rFonts w:ascii="XO Thames" w:hAnsi="XO Thames"/>
          <w:sz w:val="28"/>
          <w:szCs w:val="28"/>
        </w:rPr>
        <w:t>занный информационный запрос направляется в «Федеральная служба судебных приставов России»;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>
        <w:rPr>
          <w:rFonts w:ascii="XO Thames" w:hAnsi="XO Thames"/>
          <w:sz w:val="28"/>
          <w:szCs w:val="28"/>
        </w:rPr>
        <w:t>электронного взаимодействия» информационный запрос «Сведения о наличии инвалидности и ее группе (при наличии»). Указанный информационный запрос направляется в «Фонд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</w:t>
      </w:r>
      <w:r>
        <w:rPr>
          <w:rFonts w:ascii="XO Thames" w:hAnsi="XO Thames"/>
          <w:sz w:val="28"/>
          <w:szCs w:val="28"/>
        </w:rPr>
        <w:t>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доходах, полученных в результате выигрышей, выплачиваемых о</w:t>
      </w:r>
      <w:r>
        <w:rPr>
          <w:rFonts w:ascii="XO Thames" w:hAnsi="XO Thames"/>
          <w:sz w:val="28"/>
          <w:szCs w:val="28"/>
        </w:rPr>
        <w:t xml:space="preserve">рганизаторами лотерей, тотализаторов и других основанных на риске игр». Указанный </w:t>
      </w:r>
      <w:r>
        <w:rPr>
          <w:rFonts w:ascii="XO Thames" w:hAnsi="XO Thames"/>
          <w:sz w:val="28"/>
          <w:szCs w:val="28"/>
        </w:rPr>
        <w:lastRenderedPageBreak/>
        <w:t>информационный запрос направляется в «Федеральная налоговая служба» (автоматизированная система «Налог-3»), «Фонд пенсионного и социального страхования Российской Федерации»;</w:t>
      </w:r>
    </w:p>
    <w:p w:rsidR="00C31068" w:rsidRDefault="00E33F12">
      <w:pPr>
        <w:tabs>
          <w:tab w:val="left" w:pos="1021"/>
          <w:tab w:val="left" w:pos="1304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«С</w:t>
      </w:r>
      <w:r>
        <w:rPr>
          <w:rFonts w:ascii="XO Thames" w:hAnsi="XO Thames"/>
          <w:spacing w:val="-12"/>
          <w:sz w:val="28"/>
          <w:szCs w:val="28"/>
        </w:rPr>
        <w:t xml:space="preserve">ведения о суммах единовременной </w:t>
      </w:r>
      <w:r>
        <w:rPr>
          <w:rFonts w:ascii="XO Thames" w:hAnsi="XO Thames"/>
          <w:spacing w:val="-12"/>
          <w:sz w:val="28"/>
          <w:szCs w:val="28"/>
        </w:rPr>
        <w:t>материальной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террористическ</w:t>
      </w:r>
      <w:r>
        <w:rPr>
          <w:rFonts w:ascii="XO Thames" w:hAnsi="XO Thames"/>
          <w:spacing w:val="-12"/>
          <w:sz w:val="28"/>
          <w:szCs w:val="28"/>
        </w:rPr>
        <w:t>им актом».</w:t>
      </w:r>
    </w:p>
    <w:p w:rsidR="00C31068" w:rsidRDefault="00E33F12">
      <w:pPr>
        <w:tabs>
          <w:tab w:val="left" w:pos="1418"/>
          <w:tab w:val="left" w:pos="1560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44.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C31068" w:rsidRDefault="00E33F12">
      <w:pPr>
        <w:tabs>
          <w:tab w:val="left" w:pos="1418"/>
          <w:tab w:val="left" w:pos="1560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Срок получения ответа на указанный межведомственный запрос составляет не боле</w:t>
      </w:r>
      <w:r>
        <w:rPr>
          <w:rFonts w:ascii="XO Thames" w:hAnsi="XO Thames"/>
          <w:sz w:val="28"/>
          <w:szCs w:val="28"/>
        </w:rPr>
        <w:t>е 48 часов с момента направления межведомственного запроса.</w:t>
      </w:r>
    </w:p>
    <w:p w:rsidR="00C31068" w:rsidRDefault="00C31068">
      <w:pPr>
        <w:tabs>
          <w:tab w:val="left" w:pos="1418"/>
          <w:tab w:val="left" w:pos="1560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2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Принятие решения о предоставлении </w:t>
      </w:r>
    </w:p>
    <w:p w:rsidR="00C31068" w:rsidRDefault="00E33F12">
      <w:pPr>
        <w:jc w:val="center"/>
        <w:outlineLvl w:val="2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(об отказе в предоставлении) Услуги</w:t>
      </w:r>
    </w:p>
    <w:p w:rsidR="00C31068" w:rsidRDefault="00C31068">
      <w:pPr>
        <w:keepNext/>
        <w:keepLines/>
        <w:jc w:val="center"/>
        <w:outlineLvl w:val="2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spacing w:line="230" w:lineRule="atLeast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45. Исчерпывающий перечень оснований для отказа в предоставлении </w:t>
      </w:r>
      <w:r>
        <w:rPr>
          <w:rFonts w:ascii="XO Thames" w:hAnsi="XO Thames"/>
          <w:sz w:val="28"/>
          <w:szCs w:val="28"/>
        </w:rPr>
        <w:t>Услуги приведен в таблице 3 приложения № 2 к нас</w:t>
      </w:r>
      <w:r>
        <w:rPr>
          <w:rFonts w:ascii="XO Thames" w:hAnsi="XO Thames"/>
          <w:sz w:val="28"/>
          <w:szCs w:val="28"/>
        </w:rPr>
        <w:t xml:space="preserve">тоящему </w:t>
      </w:r>
      <w:r>
        <w:rPr>
          <w:rFonts w:ascii="XO Thames" w:hAnsi="XO Thames"/>
          <w:sz w:val="28"/>
          <w:szCs w:val="28"/>
        </w:rPr>
        <w:t>административному регламенту.</w:t>
      </w:r>
    </w:p>
    <w:p w:rsidR="00C31068" w:rsidRDefault="00E33F12">
      <w:pPr>
        <w:spacing w:line="230" w:lineRule="atLeast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46. Принятие решения осуществляется в срок, не превышающий         10 рабочих дней со дня приема заявления и документов, необходимых для предоставления Услуги.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Срок принятия решения продлевается, но не более чем на 20 рабочих </w:t>
      </w:r>
      <w:r>
        <w:rPr>
          <w:rFonts w:ascii="XO Thames" w:hAnsi="XO Thames"/>
          <w:sz w:val="28"/>
          <w:szCs w:val="28"/>
        </w:rPr>
        <w:t>дней, в случаях: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непоступления (отсутствия) сведений, запрашиваемых в рамках межведомственного информационного взаимодействия в соответствии с пунктом 44 настоящего административного регламента. При этом орган социальной защиты населения в день продления с</w:t>
      </w:r>
      <w:r>
        <w:rPr>
          <w:rFonts w:ascii="XO Thames" w:hAnsi="XO Thames"/>
          <w:sz w:val="28"/>
          <w:szCs w:val="28"/>
        </w:rPr>
        <w:t>рока принятия решений направляет заявителю соответствующее уведомление способом, позволяющим определить факт и дату его направления. В уведомлении указываются сведения, которые не получены (сведения, которые отсутствуют) в отношении заявителя и (или) члено</w:t>
      </w:r>
      <w:r>
        <w:rPr>
          <w:rFonts w:ascii="XO Thames" w:hAnsi="XO Thames"/>
          <w:sz w:val="28"/>
          <w:szCs w:val="28"/>
        </w:rPr>
        <w:t>в его семьи в рамках межведомственного информационного взаимодействия, а также документы и их копии, которые заявителю необходимо представить в орган социальной защиты населения, и срок, не позднее которого их необходимо представить. Указанный срок не долж</w:t>
      </w:r>
      <w:r>
        <w:rPr>
          <w:rFonts w:ascii="XO Thames" w:hAnsi="XO Thames"/>
          <w:sz w:val="28"/>
          <w:szCs w:val="28"/>
        </w:rPr>
        <w:t>ен превышать 18 рабочих дней со дня направления уведомления. Представление заявителем документов и их копий осуществляется в случае непосредственного обращения (при предъявлении документа, удостоверяющего личность). В случае представления заявителем докуме</w:t>
      </w:r>
      <w:r>
        <w:rPr>
          <w:rFonts w:ascii="XO Thames" w:hAnsi="XO Thames"/>
          <w:sz w:val="28"/>
          <w:szCs w:val="28"/>
        </w:rPr>
        <w:t xml:space="preserve">нтов и их копий в орган социальной защиты населения </w:t>
      </w:r>
      <w:r>
        <w:rPr>
          <w:rFonts w:ascii="XO Thames" w:hAnsi="XO Thames"/>
          <w:sz w:val="28"/>
          <w:szCs w:val="28"/>
        </w:rPr>
        <w:lastRenderedPageBreak/>
        <w:t>осуществляется их прием в порядке, предусмотренном пунктам</w:t>
      </w:r>
      <w:r>
        <w:rPr>
          <w:rFonts w:ascii="XO Thames" w:hAnsi="XO Thames"/>
          <w:sz w:val="28"/>
          <w:szCs w:val="28"/>
        </w:rPr>
        <w:t>и 34–38</w:t>
      </w:r>
      <w:r>
        <w:rPr>
          <w:rFonts w:ascii="XO Thames" w:hAnsi="XO Thames"/>
          <w:sz w:val="28"/>
          <w:szCs w:val="28"/>
        </w:rPr>
        <w:t xml:space="preserve"> настоящего административного регламента; решение о предоставлении Услуги или решение об отказе выносится не позднее 2 рабочих дней со дня </w:t>
      </w:r>
      <w:r>
        <w:rPr>
          <w:rFonts w:ascii="XO Thames" w:hAnsi="XO Thames"/>
          <w:sz w:val="28"/>
          <w:szCs w:val="28"/>
        </w:rPr>
        <w:t xml:space="preserve"> поступления от заявителя документов и их копий;</w:t>
      </w:r>
    </w:p>
    <w:p w:rsidR="00C31068" w:rsidRDefault="00E33F12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проведения проверки достоверности сведений, указанных заявителем в заявлении в соответствии со статьей 3 Федерального закона № 44-ФЗ. При этом орган социальной защиты населения в день продления срока приняти</w:t>
      </w:r>
      <w:r>
        <w:rPr>
          <w:rFonts w:ascii="XO Thames" w:hAnsi="XO Thames"/>
          <w:sz w:val="28"/>
          <w:szCs w:val="28"/>
        </w:rPr>
        <w:t xml:space="preserve">я указанных решений направляет заявителю уведомление о продлении сроков рассмотрения заявления с указанием основания такого продления способом, позволяющим определить факт и дату его направления. </w:t>
      </w:r>
    </w:p>
    <w:p w:rsidR="00C31068" w:rsidRDefault="00C31068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keepNext/>
        <w:keepLines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Предоставление результата Услуги</w:t>
      </w:r>
    </w:p>
    <w:p w:rsidR="00C31068" w:rsidRDefault="00C31068">
      <w:pPr>
        <w:keepNext/>
        <w:keepLines/>
        <w:jc w:val="center"/>
        <w:outlineLvl w:val="2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pStyle w:val="ac"/>
        <w:tabs>
          <w:tab w:val="left" w:pos="1276"/>
        </w:tabs>
        <w:ind w:left="0"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47. Способы получения ре</w:t>
      </w:r>
      <w:r>
        <w:rPr>
          <w:rFonts w:ascii="XO Thames" w:hAnsi="XO Thames"/>
          <w:sz w:val="28"/>
          <w:szCs w:val="28"/>
        </w:rPr>
        <w:t>зультата предоставления Услуги:</w:t>
      </w:r>
    </w:p>
    <w:p w:rsidR="00C31068" w:rsidRDefault="00E33F12">
      <w:pPr>
        <w:pStyle w:val="ac"/>
        <w:tabs>
          <w:tab w:val="left" w:pos="1276"/>
        </w:tabs>
        <w:ind w:left="0"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орган социальной защиты населения по месту жительства (месту пребывания) – справка о признании малоимущими;</w:t>
      </w:r>
    </w:p>
    <w:p w:rsidR="00C31068" w:rsidRDefault="00E33F12">
      <w:pPr>
        <w:pStyle w:val="ac"/>
        <w:tabs>
          <w:tab w:val="left" w:pos="1276"/>
        </w:tabs>
        <w:ind w:left="0"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личный кабинет на Едином портале, в органе социальной защиты населения по месту жительства (месту пребывания), в МФЦ</w:t>
      </w:r>
      <w:r>
        <w:rPr>
          <w:rFonts w:ascii="XO Thames" w:hAnsi="XO Thames"/>
          <w:sz w:val="28"/>
          <w:szCs w:val="28"/>
        </w:rPr>
        <w:t xml:space="preserve"> – решение об отказе.</w:t>
      </w:r>
    </w:p>
    <w:p w:rsidR="00C31068" w:rsidRDefault="00E33F12">
      <w:pPr>
        <w:pStyle w:val="ac"/>
        <w:tabs>
          <w:tab w:val="left" w:pos="709"/>
          <w:tab w:val="left" w:pos="1276"/>
        </w:tabs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48. Орган социальной защиты не позднее 2 рабочих дней со дня принятия решений направляет заявителю:  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уведомление о необходимости получения им справки о признании малоимущими в органе социальной защиты населения по месту жительства (м</w:t>
      </w:r>
      <w:r>
        <w:rPr>
          <w:rFonts w:ascii="XO Thames" w:hAnsi="XO Thames"/>
          <w:sz w:val="28"/>
          <w:szCs w:val="28"/>
        </w:rPr>
        <w:t xml:space="preserve">есту пребывания) – в случае принятия решения о признании семьи или одиноко проживающего гражданина малоимущими; </w:t>
      </w:r>
    </w:p>
    <w:p w:rsidR="00C31068" w:rsidRDefault="00E33F12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 экземпляр решения об отказе. </w:t>
      </w:r>
    </w:p>
    <w:p w:rsidR="00C31068" w:rsidRDefault="00E33F12">
      <w:pPr>
        <w:pStyle w:val="ac"/>
        <w:tabs>
          <w:tab w:val="left" w:pos="709"/>
          <w:tab w:val="left" w:pos="1276"/>
        </w:tabs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49. Возможность предоставления результата государственной услуги по выбору заявителя независимо от его места жи</w:t>
      </w:r>
      <w:r>
        <w:rPr>
          <w:rFonts w:ascii="XO Thames" w:hAnsi="XO Thames"/>
          <w:sz w:val="28"/>
          <w:szCs w:val="28"/>
        </w:rPr>
        <w:t>тельства (места пребывания) не предусмотрена.</w:t>
      </w:r>
    </w:p>
    <w:p w:rsidR="00C31068" w:rsidRDefault="00C31068">
      <w:pPr>
        <w:pStyle w:val="ac"/>
        <w:tabs>
          <w:tab w:val="left" w:pos="709"/>
          <w:tab w:val="left" w:pos="1276"/>
        </w:tabs>
        <w:ind w:left="0" w:firstLine="709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pStyle w:val="ConsPlusTitle"/>
        <w:jc w:val="center"/>
        <w:outlineLvl w:val="3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4. Способы информирования заявителя об изменения статуса</w:t>
      </w:r>
    </w:p>
    <w:p w:rsidR="00C31068" w:rsidRDefault="00E33F12">
      <w:pPr>
        <w:pStyle w:val="ConsPlusTitle"/>
        <w:jc w:val="center"/>
        <w:outlineLvl w:val="3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рассмотрения запроса о предоставлении государственной услуги </w:t>
      </w:r>
    </w:p>
    <w:p w:rsidR="00C31068" w:rsidRDefault="00C31068">
      <w:pPr>
        <w:pStyle w:val="ConsPlusNormal"/>
        <w:ind w:firstLine="540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pStyle w:val="ac"/>
        <w:tabs>
          <w:tab w:val="left" w:pos="709"/>
          <w:tab w:val="left" w:pos="1276"/>
        </w:tabs>
        <w:ind w:left="0" w:firstLine="709"/>
        <w:jc w:val="both"/>
      </w:pPr>
      <w:r>
        <w:rPr>
          <w:rStyle w:val="aa"/>
          <w:rFonts w:ascii="XO Thames" w:hAnsi="XO Thames"/>
          <w:color w:val="auto"/>
          <w:sz w:val="28"/>
          <w:szCs w:val="28"/>
          <w:u w:val="none"/>
        </w:rPr>
        <w:t>50</w:t>
      </w:r>
      <w:r>
        <w:rPr>
          <w:rFonts w:ascii="XO Thames" w:hAnsi="XO Thames"/>
          <w:sz w:val="28"/>
          <w:szCs w:val="28"/>
        </w:rPr>
        <w:t>.</w:t>
      </w:r>
      <w:r>
        <w:rPr>
          <w:rFonts w:ascii="XO Thames" w:hAnsi="XO Thames"/>
          <w:sz w:val="28"/>
          <w:szCs w:val="28"/>
        </w:rPr>
        <w:t xml:space="preserve"> Способом информирования заявителя об изменения статуса рассмотрения запроса о предоставлении государственной услуги является личный кабинет Единого портала.</w:t>
      </w:r>
    </w:p>
    <w:p w:rsidR="00C31068" w:rsidRDefault="00E33F12">
      <w:pPr>
        <w:pStyle w:val="ac"/>
        <w:tabs>
          <w:tab w:val="left" w:pos="709"/>
          <w:tab w:val="left" w:pos="1276"/>
        </w:tabs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51. С помощью Единого портала заявителю направляется:</w:t>
      </w:r>
    </w:p>
    <w:p w:rsidR="00C31068" w:rsidRDefault="00E33F12">
      <w:pPr>
        <w:pStyle w:val="ac"/>
        <w:tabs>
          <w:tab w:val="left" w:pos="709"/>
          <w:tab w:val="left" w:pos="1276"/>
        </w:tabs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уведомление о получении заявления и документ</w:t>
      </w:r>
      <w:r>
        <w:rPr>
          <w:rFonts w:ascii="XO Thames" w:hAnsi="XO Thames"/>
          <w:sz w:val="28"/>
          <w:szCs w:val="28"/>
        </w:rPr>
        <w:t>ов, необходимых для предоставления государственной услуги;</w:t>
      </w:r>
    </w:p>
    <w:p w:rsidR="00C31068" w:rsidRDefault="00E33F12">
      <w:pPr>
        <w:pStyle w:val="ac"/>
        <w:tabs>
          <w:tab w:val="left" w:pos="709"/>
          <w:tab w:val="left" w:pos="1276"/>
        </w:tabs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уведомление о завершении рассмотрения с положительным или отрицательным результатом.</w:t>
      </w:r>
    </w:p>
    <w:p w:rsidR="00C31068" w:rsidRDefault="00E33F12">
      <w:pPr>
        <w:pStyle w:val="ac"/>
        <w:tabs>
          <w:tab w:val="left" w:pos="709"/>
          <w:tab w:val="left" w:pos="1276"/>
        </w:tabs>
        <w:ind w:left="0"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52. Специалист, уполномоченный на предоставление государственной услуги, обязан в инициативном порядке уведомлят</w:t>
      </w:r>
      <w:r>
        <w:rPr>
          <w:rFonts w:ascii="XO Thames" w:hAnsi="XO Thames"/>
          <w:sz w:val="28"/>
          <w:szCs w:val="28"/>
        </w:rPr>
        <w:t>ь заявителя об изменении статуса оказания услуги одним из способов выбранных заявителем, которые указаны в заявлении (при наличии технической возможности).</w:t>
      </w: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lastRenderedPageBreak/>
        <w:t>Приложение № 1</w:t>
      </w: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к Административному регламенту</w:t>
      </w: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 xml:space="preserve"> Министерства труда и социальной защиты Кузбасса по пр</w:t>
      </w:r>
      <w:r>
        <w:rPr>
          <w:rFonts w:ascii="XO Thames" w:hAnsi="XO Thames"/>
          <w:sz w:val="28"/>
          <w:szCs w:val="28"/>
        </w:rPr>
        <w:t>едоставлению государственной услуги «Признание семьи или одиноко проживающего гражданина малоимущими»</w:t>
      </w:r>
    </w:p>
    <w:p w:rsidR="00C31068" w:rsidRDefault="00C31068">
      <w:pPr>
        <w:tabs>
          <w:tab w:val="left" w:pos="1276"/>
        </w:tabs>
        <w:spacing w:after="160"/>
        <w:ind w:firstLine="709"/>
        <w:contextualSpacing/>
        <w:jc w:val="both"/>
        <w:rPr>
          <w:rFonts w:ascii="XO Thames" w:hAnsi="XO Thames"/>
        </w:rPr>
      </w:pPr>
    </w:p>
    <w:p w:rsidR="00C31068" w:rsidRDefault="00C31068">
      <w:pPr>
        <w:tabs>
          <w:tab w:val="left" w:pos="1276"/>
        </w:tabs>
        <w:spacing w:after="160"/>
        <w:ind w:firstLine="709"/>
        <w:contextualSpacing/>
        <w:jc w:val="both"/>
        <w:rPr>
          <w:rFonts w:ascii="XO Thames" w:hAnsi="XO Thames"/>
        </w:rPr>
      </w:pPr>
    </w:p>
    <w:p w:rsidR="00C31068" w:rsidRDefault="00E33F12">
      <w:pPr>
        <w:ind w:left="1134" w:right="1134"/>
        <w:jc w:val="center"/>
        <w:rPr>
          <w:rFonts w:ascii="XO Thames" w:hAnsi="XO Thames"/>
        </w:rPr>
      </w:pPr>
      <w:r>
        <w:rPr>
          <w:rFonts w:ascii="XO Thames" w:hAnsi="XO Thames"/>
          <w:b/>
          <w:bCs/>
          <w:sz w:val="28"/>
          <w:szCs w:val="28"/>
        </w:rPr>
        <w:t>ПЕРЕЧЕНЬ</w:t>
      </w:r>
    </w:p>
    <w:p w:rsidR="00C31068" w:rsidRDefault="00E33F12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УСЛОВНЫХ ОБОЗНАЧЕНИЙ И СОКРАЩЕНИЙ</w:t>
      </w:r>
    </w:p>
    <w:p w:rsidR="00C31068" w:rsidRDefault="00C31068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C31068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tbl>
      <w:tblPr>
        <w:tblStyle w:val="afc"/>
        <w:tblW w:w="9344" w:type="dxa"/>
        <w:tblLayout w:type="fixed"/>
        <w:tblLook w:val="04A0" w:firstRow="1" w:lastRow="0" w:firstColumn="1" w:lastColumn="0" w:noHBand="0" w:noVBand="1"/>
      </w:tblPr>
      <w:tblGrid>
        <w:gridCol w:w="2547"/>
        <w:gridCol w:w="6797"/>
      </w:tblGrid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Условное обозначение (сокращение)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Определение (расшифровка)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Административ-ный регламент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Административный </w:t>
            </w:r>
            <w:r>
              <w:rPr>
                <w:rFonts w:ascii="XO Thames" w:hAnsi="XO Thames"/>
                <w:sz w:val="28"/>
                <w:szCs w:val="28"/>
              </w:rPr>
              <w:t>регламент предоставления государственной услуги «Признание семьи или одиноко проживающего гражданина малоимущими»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Услуга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Государственная услуга «Признание семьи или одиноко проживающего гражданина малоимущими»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Порядок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Порядок признания семьи или одиноко </w:t>
            </w:r>
            <w:r>
              <w:rPr>
                <w:rFonts w:ascii="XO Thames" w:hAnsi="XO Thames"/>
                <w:sz w:val="28"/>
                <w:szCs w:val="28"/>
              </w:rPr>
              <w:t>проживающего гражданина малоимущими, являющийся приложением № 2 к перечню документов для отнесения гражданина к категории граждан, имеющих право на оказание бесплатной юридической помощи, утвержденному постановлением Коллегии Администрации Кемеровской обла</w:t>
            </w:r>
            <w:r>
              <w:rPr>
                <w:rFonts w:ascii="XO Thames" w:hAnsi="XO Thames"/>
                <w:sz w:val="28"/>
                <w:szCs w:val="28"/>
              </w:rPr>
              <w:t xml:space="preserve">сти от 14.10.2013 </w:t>
            </w:r>
            <w:r>
              <w:rPr>
                <w:rFonts w:ascii="XO Thames" w:hAnsi="XO Thames"/>
                <w:sz w:val="28"/>
                <w:szCs w:val="28"/>
              </w:rPr>
              <w:br/>
              <w:t>№ 434 «О мерах по реализации Закона Кемеровской области от 07.02.2013 № 3-ОЗ «Об оказании бесплатной юридической помощи отдельным категориям граждан Российской Федерации»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Заявители</w:t>
            </w:r>
          </w:p>
        </w:tc>
        <w:tc>
          <w:tcPr>
            <w:tcW w:w="6796" w:type="dxa"/>
          </w:tcPr>
          <w:p w:rsidR="00C31068" w:rsidRDefault="00E33F12">
            <w:pPr>
              <w:pStyle w:val="ConsPlusNormal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Малоимущие семьи, которые по не зависящим от них причин</w:t>
            </w:r>
            <w:r>
              <w:rPr>
                <w:rFonts w:ascii="XO Thames" w:hAnsi="XO Thames"/>
                <w:sz w:val="28"/>
                <w:szCs w:val="28"/>
              </w:rPr>
              <w:t>ам имеют среднедушевой доход семьи ниже величины прожиточного минимума на душу населения, установленной Правительством Кемеровской области – Кузбасса;</w:t>
            </w:r>
          </w:p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малоимущие одиноко проживающие граждане, которые по не зависящим от них причинам имеют доход ниже величин</w:t>
            </w:r>
            <w:r>
              <w:rPr>
                <w:rFonts w:ascii="XO Thames" w:hAnsi="XO Thames"/>
                <w:sz w:val="28"/>
                <w:szCs w:val="28"/>
              </w:rPr>
              <w:t xml:space="preserve">ы прожиточного минимума на душу населения, установленной Правительством </w:t>
            </w:r>
            <w:r>
              <w:rPr>
                <w:rFonts w:ascii="XO Thames" w:hAnsi="XO Thames"/>
                <w:sz w:val="28"/>
                <w:szCs w:val="28"/>
              </w:rPr>
              <w:lastRenderedPageBreak/>
              <w:t>Кемеровской области - Кузбасса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lastRenderedPageBreak/>
              <w:t>Федеральный закон № 44-ФЗ</w:t>
            </w:r>
          </w:p>
        </w:tc>
        <w:tc>
          <w:tcPr>
            <w:tcW w:w="6796" w:type="dxa"/>
          </w:tcPr>
          <w:p w:rsidR="00C31068" w:rsidRDefault="00E33F12">
            <w:pPr>
              <w:pStyle w:val="ConsPlusNormal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Федеральный закон от 05.04.2003 № 44-ФЗ «О порядке учета доходов и расчета среднедушевого дохода семьи и дохода одиноко прожив</w:t>
            </w:r>
            <w:r>
              <w:rPr>
                <w:rFonts w:ascii="XO Thames" w:hAnsi="XO Thames"/>
                <w:sz w:val="28"/>
                <w:szCs w:val="28"/>
              </w:rPr>
              <w:t>ающего гражданина для признания их малоимущими и оказания им государственной социальной помощи»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Представитель заявителя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</w:pPr>
            <w:r>
              <w:rPr>
                <w:rFonts w:ascii="XO Thames" w:hAnsi="XO Thames"/>
                <w:sz w:val="28"/>
                <w:szCs w:val="28"/>
              </w:rPr>
              <w:t xml:space="preserve">Законный представитель или лицо, уполномоченное гражданином на основании доверенности, оформленной в соответствии с </w:t>
            </w:r>
            <w:hyperlink r:id="rId10">
              <w:r>
                <w:rPr>
                  <w:rFonts w:ascii="XO Thames" w:hAnsi="XO Thames"/>
                  <w:sz w:val="28"/>
                  <w:szCs w:val="28"/>
                </w:rPr>
                <w:t>законодательством</w:t>
              </w:r>
            </w:hyperlink>
            <w:r>
              <w:rPr>
                <w:rFonts w:ascii="XO Thames" w:hAnsi="XO Thames"/>
                <w:sz w:val="28"/>
                <w:szCs w:val="28"/>
              </w:rPr>
              <w:t xml:space="preserve"> Российской Федерации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Единый портал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Федеральная государственная информационная система «Единый портал государственных и муниципальных услуг </w:t>
            </w:r>
            <w:r>
              <w:rPr>
                <w:rFonts w:ascii="XO Thames" w:hAnsi="XO Thames"/>
                <w:sz w:val="28"/>
                <w:szCs w:val="28"/>
              </w:rPr>
              <w:t>(функций)»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Региональный портал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eastAsia="Calibri" w:hAnsi="XO Thames"/>
                <w:sz w:val="28"/>
                <w:szCs w:val="28"/>
                <w:lang w:eastAsia="en-US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</w:t>
            </w:r>
            <w:r>
              <w:rPr>
                <w:rFonts w:ascii="XO Thames" w:eastAsia="Calibri" w:hAnsi="XO Thames"/>
                <w:sz w:val="28"/>
                <w:szCs w:val="28"/>
                <w:lang w:eastAsia="en-US"/>
              </w:rPr>
              <w:t xml:space="preserve"> Кузбасса»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МФЦ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eastAsia="Calibri" w:hAnsi="XO Thames" w:cs="XO Thames"/>
                <w:sz w:val="28"/>
                <w:szCs w:val="28"/>
                <w:lang w:eastAsia="en-US"/>
              </w:rPr>
              <w:t>отдел «Мои документы» г</w:t>
            </w:r>
            <w:r>
              <w:rPr>
                <w:rFonts w:ascii="XO Thames" w:hAnsi="XO Thames"/>
                <w:sz w:val="28"/>
                <w:szCs w:val="28"/>
              </w:rPr>
              <w:t>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</w:t>
            </w:r>
          </w:p>
        </w:tc>
      </w:tr>
      <w:tr w:rsidR="00C31068">
        <w:tc>
          <w:tcPr>
            <w:tcW w:w="2547" w:type="dxa"/>
            <w:tcBorders>
              <w:top w:val="nil"/>
            </w:tcBorders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Справка о признании малоимущими</w:t>
            </w:r>
          </w:p>
        </w:tc>
        <w:tc>
          <w:tcPr>
            <w:tcW w:w="6796" w:type="dxa"/>
            <w:tcBorders>
              <w:top w:val="nil"/>
            </w:tcBorders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Справка о признании семьи </w:t>
            </w:r>
            <w:r>
              <w:rPr>
                <w:rFonts w:ascii="XO Thames" w:hAnsi="XO Thames"/>
                <w:sz w:val="28"/>
                <w:szCs w:val="28"/>
              </w:rPr>
              <w:t>или одиноко проживающего гражданина малоимущими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Решение о предоставлении Услуги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Решение о признании семьи или одиноко проживающего гражданина малоимущими</w:t>
            </w:r>
          </w:p>
        </w:tc>
      </w:tr>
      <w:tr w:rsidR="00C31068">
        <w:tc>
          <w:tcPr>
            <w:tcW w:w="2547" w:type="dxa"/>
          </w:tcPr>
          <w:p w:rsidR="00C31068" w:rsidRDefault="00E33F12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Решение об отказе</w:t>
            </w:r>
          </w:p>
        </w:tc>
        <w:tc>
          <w:tcPr>
            <w:tcW w:w="6796" w:type="dxa"/>
          </w:tcPr>
          <w:p w:rsidR="00C31068" w:rsidRDefault="00E33F12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Решение об отказе в признании семьи или одиноко проживающего гражданина </w:t>
            </w:r>
            <w:r>
              <w:rPr>
                <w:rFonts w:ascii="XO Thames" w:hAnsi="XO Thames"/>
                <w:sz w:val="28"/>
                <w:szCs w:val="28"/>
              </w:rPr>
              <w:t>малоимущими</w:t>
            </w:r>
          </w:p>
        </w:tc>
      </w:tr>
    </w:tbl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C31068">
      <w:pPr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C31068">
      <w:pPr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C31068">
      <w:pPr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C31068">
      <w:pPr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C31068">
      <w:pPr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lastRenderedPageBreak/>
        <w:t>Приложение № 2</w:t>
      </w: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к Административному регламенту</w:t>
      </w: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Министерства труда и социальной защиты Кузбасса по предоставлению государственной услуги «Признание семьи или одиноко проживающего гражданина малоимущими»</w:t>
      </w: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</w:rPr>
      </w:pPr>
    </w:p>
    <w:p w:rsidR="00C31068" w:rsidRDefault="00E33F12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 xml:space="preserve"> ИДЕНТИФИКАТОРЫ </w:t>
      </w:r>
    </w:p>
    <w:p w:rsidR="00C31068" w:rsidRDefault="00E33F12">
      <w:pPr>
        <w:ind w:left="1134" w:right="1134"/>
        <w:jc w:val="center"/>
        <w:rPr>
          <w:rFonts w:ascii="XO Thames" w:hAnsi="XO Thames"/>
        </w:rPr>
      </w:pPr>
      <w:r>
        <w:rPr>
          <w:rFonts w:ascii="XO Thames" w:hAnsi="XO Thames"/>
          <w:b/>
          <w:bCs/>
          <w:sz w:val="28"/>
          <w:szCs w:val="28"/>
        </w:rPr>
        <w:t>КАТЕГОРИЙ  (ПРИЗ</w:t>
      </w:r>
      <w:r>
        <w:rPr>
          <w:rFonts w:ascii="XO Thames" w:hAnsi="XO Thames"/>
          <w:b/>
          <w:bCs/>
          <w:sz w:val="28"/>
          <w:szCs w:val="28"/>
        </w:rPr>
        <w:t>НАКОВ) ЗАЯВИТЕЛЕЙ, ИСЧЕРПЫВАЮЩИЙ ПЕРЕЧЕНЬ ДОКУМЕНТОВ, НЕОБХОДИМЫХ ДЛЯ ПРЕДОСТАВЛЕНИЯ УСЛУГИ,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</w:t>
      </w:r>
      <w:r>
        <w:rPr>
          <w:rFonts w:ascii="XO Thames" w:hAnsi="XO Thames"/>
          <w:b/>
          <w:bCs/>
          <w:sz w:val="28"/>
          <w:szCs w:val="28"/>
        </w:rPr>
        <w:t xml:space="preserve">СТАВЛЕНИИ УСЛУГИ </w:t>
      </w:r>
    </w:p>
    <w:p w:rsidR="00C31068" w:rsidRDefault="00C31068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C31068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p w:rsidR="00C31068" w:rsidRDefault="00E33F12">
      <w:pPr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Таблица 1. Идентификатор категорий (признаков) заявителей</w:t>
      </w:r>
    </w:p>
    <w:p w:rsidR="00C31068" w:rsidRDefault="00C31068">
      <w:pPr>
        <w:jc w:val="center"/>
        <w:rPr>
          <w:rFonts w:ascii="XO Thames" w:hAnsi="XO Thames"/>
          <w:b/>
          <w:bCs/>
          <w:sz w:val="28"/>
          <w:szCs w:val="28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6"/>
        <w:gridCol w:w="1378"/>
        <w:gridCol w:w="3160"/>
        <w:gridCol w:w="2061"/>
        <w:gridCol w:w="2355"/>
      </w:tblGrid>
      <w:tr w:rsidR="00C3106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п/п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Категория (признак) заявителя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Значения признака</w:t>
            </w:r>
          </w:p>
          <w:p w:rsidR="00C31068" w:rsidRDefault="00E33F12">
            <w:pPr>
              <w:jc w:val="center"/>
            </w:pPr>
            <w:r>
              <w:t xml:space="preserve"> заявителя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Идентификаторы категорий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Результаты предоставления Услуги</w:t>
            </w:r>
          </w:p>
        </w:tc>
      </w:tr>
      <w:tr w:rsidR="00C31068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r>
              <w:t>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r>
              <w:t>Заявитель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r>
              <w:t xml:space="preserve">Малоимущие семьи, которые по не зависящим </w:t>
            </w:r>
            <w:r>
              <w:t>от них причинам имеют среднедушевой доход семьи ниже величины прожиточного минимума на душу населения, установленной Правительством Кемеровской области – Кузбасса;</w:t>
            </w:r>
          </w:p>
          <w:p w:rsidR="00C31068" w:rsidRDefault="00E33F12">
            <w:r>
              <w:t>малоимущие одиноко проживающие граждане, которые по не зависящим от них причинам имеют доход</w:t>
            </w:r>
            <w:r>
              <w:t xml:space="preserve"> ниже величины прожиточного минимума на душу населения, установленной </w:t>
            </w:r>
            <w:r>
              <w:lastRenderedPageBreak/>
              <w:t>Правительством Кемеровской области – Кузбасса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jc w:val="center"/>
            </w:pPr>
            <w:r>
              <w:lastRenderedPageBreak/>
              <w:t>А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Решение о признании семьи или одиноко проживающего гражданина малоимущими в виде справки о признании семьи или одиноко проживающего гражда</w:t>
            </w:r>
            <w:r>
              <w:t>нина малоимущими; Решение об отказе в признании семьи или одиноко проживающего гражданина малоимущими</w:t>
            </w:r>
          </w:p>
        </w:tc>
      </w:tr>
      <w:tr w:rsidR="00C31068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r>
              <w:lastRenderedPageBreak/>
              <w:t>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r>
              <w:t>Предста-витель заявителя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r>
              <w:t xml:space="preserve">Законный представитель или лицо, уполномоченное гражданином на основании доверенности, оформленной в соответствии с </w:t>
            </w:r>
            <w:hyperlink r:id="rId11">
              <w:r>
                <w:t>законодательством</w:t>
              </w:r>
            </w:hyperlink>
            <w:r>
              <w:t xml:space="preserve"> Российской Федерации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Б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 xml:space="preserve">Решение о признании семьи или одиноко проживающего гражданина малоимущими в виде справки о признании </w:t>
            </w:r>
            <w:r>
              <w:t>семьи или одиноко проживающего гражданина малоимущими; Решение об отказе в признании семьи или одиноко проживающего гражданина малоимущими</w:t>
            </w:r>
          </w:p>
        </w:tc>
      </w:tr>
    </w:tbl>
    <w:p w:rsidR="00C31068" w:rsidRDefault="00C31068">
      <w:pPr>
        <w:pStyle w:val="af7"/>
        <w:rPr>
          <w:rFonts w:ascii="XO Thames" w:hAnsi="XO Thames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</w:pPr>
    </w:p>
    <w:p w:rsidR="00C31068" w:rsidRDefault="00C31068">
      <w:pPr>
        <w:pStyle w:val="ConsPlusTitle"/>
        <w:jc w:val="center"/>
        <w:outlineLvl w:val="2"/>
        <w:rPr>
          <w:rFonts w:ascii="XO Thames" w:hAnsi="XO Thames"/>
          <w:color w:val="000000"/>
        </w:rPr>
        <w:sectPr w:rsidR="00C31068">
          <w:headerReference w:type="even" r:id="rId12"/>
          <w:headerReference w:type="default" r:id="rId13"/>
          <w:headerReference w:type="first" r:id="rId14"/>
          <w:pgSz w:w="11906" w:h="16838"/>
          <w:pgMar w:top="1134" w:right="845" w:bottom="1134" w:left="1701" w:header="0" w:footer="0" w:gutter="0"/>
          <w:cols w:space="720"/>
          <w:formProt w:val="0"/>
          <w:titlePg/>
          <w:docGrid w:linePitch="354"/>
        </w:sectPr>
      </w:pPr>
    </w:p>
    <w:p w:rsidR="00C31068" w:rsidRDefault="00E33F12">
      <w:pPr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lastRenderedPageBreak/>
        <w:t>Таблица № 2. Исчерпывающий перечень документов, необходимых в соответствии с законодательными или иными нормативными правовыми актами Российской Федерации, которые заявитель должен представить самостоятельно, и которые заявитель вправе представить по собст</w:t>
      </w:r>
      <w:r>
        <w:rPr>
          <w:rFonts w:ascii="XO Thames" w:hAnsi="XO Thames"/>
          <w:b/>
          <w:bCs/>
          <w:sz w:val="28"/>
          <w:szCs w:val="28"/>
        </w:rPr>
        <w:t xml:space="preserve">венной инициативе </w:t>
      </w:r>
    </w:p>
    <w:p w:rsidR="00C31068" w:rsidRDefault="00C31068">
      <w:pPr>
        <w:jc w:val="center"/>
        <w:rPr>
          <w:rFonts w:ascii="XO Thames" w:hAnsi="XO Thames"/>
          <w:b/>
          <w:bCs/>
          <w:sz w:val="28"/>
          <w:szCs w:val="28"/>
        </w:rPr>
      </w:pPr>
    </w:p>
    <w:tbl>
      <w:tblPr>
        <w:tblW w:w="1525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2224"/>
        <w:gridCol w:w="8620"/>
        <w:gridCol w:w="3850"/>
      </w:tblGrid>
      <w:tr w:rsidR="00C3106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68" w:rsidRDefault="00E33F12">
            <w:pPr>
              <w:jc w:val="center"/>
            </w:pPr>
            <w:r>
              <w:t>№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68" w:rsidRDefault="00E33F12">
            <w:pPr>
              <w:jc w:val="center"/>
            </w:pPr>
            <w:r>
              <w:t>Категория (признак) заявителей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68" w:rsidRDefault="00E33F12">
            <w:pPr>
              <w:jc w:val="center"/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Перечень необходимых для предоставления Услуги документов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68" w:rsidRDefault="00E33F12">
            <w:pPr>
              <w:jc w:val="center"/>
            </w:pPr>
            <w:r>
              <w:t>Способ предоставления, требования</w:t>
            </w:r>
          </w:p>
        </w:tc>
      </w:tr>
      <w:tr w:rsidR="00C31068">
        <w:tc>
          <w:tcPr>
            <w:tcW w:w="15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Документы, необходимые в соответствии с законодательными или иными нормативными правовыми актами Российской Фе</w:t>
            </w:r>
            <w:r>
              <w:rPr>
                <w:rFonts w:ascii="XO Thames" w:hAnsi="XO Thames"/>
                <w:szCs w:val="26"/>
              </w:rPr>
              <w:t>дерации, которые заявитель должен представить самостоятельно</w:t>
            </w:r>
          </w:p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Документ, удостоверяющий личность или иной документ, удостоверяющего личность</w:t>
            </w:r>
          </w:p>
        </w:tc>
        <w:tc>
          <w:tcPr>
            <w:tcW w:w="3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 xml:space="preserve">В орган социальной защиты населения, МФЦ – подлинник или копия, заверенная в порядке установленном </w:t>
            </w:r>
            <w:r>
              <w:t>действующим законодательством Российской Федерации</w:t>
            </w:r>
          </w:p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Документы, подтверждающие полномочия представителя заявителя (представляются в случае его обращения от имени заявителя)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3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Копия вступившего в законную силу решения суда об установлении факта </w:t>
            </w:r>
            <w:r>
              <w:rPr>
                <w:rFonts w:ascii="XO Thames" w:hAnsi="XO Thames"/>
                <w:szCs w:val="26"/>
              </w:rPr>
              <w:t>места жительства гражданина и (или) членов семьи гражданина (представляется при отсутствии документов, выданных органами регистрационного учета или миграционного учета)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4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Сведения об опекуне (попечителе) ребенка (детей), в отношении которого подано </w:t>
            </w:r>
            <w:r>
              <w:rPr>
                <w:rFonts w:ascii="XO Thames" w:hAnsi="XO Thames"/>
                <w:szCs w:val="26"/>
              </w:rPr>
              <w:t>заявление (в случае установления опеки (попечительства) компетентным органом иностранного 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5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нахождении гражданина и (или) членов семьи гражданина на полном государственном обеспечении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6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Сведения о прохождении </w:t>
            </w:r>
            <w:r>
              <w:rPr>
                <w:rFonts w:ascii="XO Thames" w:hAnsi="XO Thames"/>
                <w:szCs w:val="26"/>
              </w:rPr>
              <w:t xml:space="preserve">гражданином и (или) членами его  семьи военной службы по призыву, а также о статусе военнослужащего, обучающегося в </w:t>
            </w:r>
            <w:r>
              <w:rPr>
                <w:rFonts w:ascii="XO Thames" w:hAnsi="XO Thames"/>
                <w:szCs w:val="26"/>
              </w:rPr>
              <w:lastRenderedPageBreak/>
              <w:t xml:space="preserve">военной профессиональной образовательной организации и военной образовательной организации высшего образования и не заключившего контракт о </w:t>
            </w:r>
            <w:r>
              <w:rPr>
                <w:rFonts w:ascii="XO Thames" w:hAnsi="XO Thames"/>
                <w:szCs w:val="26"/>
              </w:rPr>
              <w:t>прохождении военной службы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7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нахождении гражданина и (или) членов семьи гражданина на принудительном лечении по решению суда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8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лицах, признанных безвестно отсутствующими или объявленных умершими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9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Сведения о </w:t>
            </w:r>
            <w:r>
              <w:rPr>
                <w:rFonts w:ascii="XO Thames" w:hAnsi="XO Thames"/>
                <w:szCs w:val="26"/>
              </w:rPr>
              <w:t>нахождении гражданина и (или) членов его семьи в розыске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10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Сведения о доходах сотрудников органов федеральной службы безопасности, органов государственной охраны, органов внутренних дел Российской Федерации, Главного управления по обеспечению </w:t>
            </w:r>
            <w:r>
              <w:rPr>
                <w:rFonts w:ascii="XO Thames" w:hAnsi="XO Thames"/>
                <w:szCs w:val="26"/>
              </w:rPr>
              <w:t>деятельности оперативных подразделений Федеральной службы исполнения наказаний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 (за</w:t>
            </w:r>
            <w:r>
              <w:rPr>
                <w:rFonts w:ascii="XO Thames" w:hAnsi="XO Thames"/>
                <w:szCs w:val="26"/>
              </w:rPr>
              <w:t xml:space="preserve"> исключением военнослужащих, граждан, пребывающих в добровольческих формированиях,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</w:t>
            </w:r>
            <w:r>
              <w:rPr>
                <w:rFonts w:ascii="XO Thames" w:hAnsi="XO Thames"/>
                <w:szCs w:val="26"/>
              </w:rPr>
              <w:t>ления специальных программ Президента Российской Федерации, уголовно-исполнительной системы Российской Федерации)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11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размере пенсии, получаемой лицами, проходящими (проходившими) военную службу, службу в учреждениях и органах уголовно-исп</w:t>
            </w:r>
            <w:r>
              <w:rPr>
                <w:rFonts w:ascii="XO Thames" w:hAnsi="XO Thames"/>
                <w:szCs w:val="26"/>
              </w:rPr>
              <w:t xml:space="preserve">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</w:t>
            </w:r>
            <w:r>
              <w:rPr>
                <w:rFonts w:ascii="XO Thames" w:hAnsi="XO Thames"/>
                <w:szCs w:val="26"/>
              </w:rPr>
              <w:lastRenderedPageBreak/>
              <w:t>таможенных органах Российской Федерации, войсках национальной гвардии Росси</w:t>
            </w:r>
            <w:r>
              <w:rPr>
                <w:rFonts w:ascii="XO Thames" w:hAnsi="XO Thames"/>
                <w:szCs w:val="26"/>
              </w:rPr>
              <w:t>йской Федерации, органах принудительного исполнения Российской Федерации, Главном управлении специальных программ Президента Российской Федерации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12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получаемых алиментах (за исключением случая, когда средства перечислены взыскателю со сче</w:t>
            </w:r>
            <w:r>
              <w:rPr>
                <w:rFonts w:ascii="XO Thames" w:hAnsi="XO Thames"/>
                <w:szCs w:val="26"/>
              </w:rPr>
              <w:t>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13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факте обучения заявителя и (или) членов семьи в образовательной организации высшего образовани</w:t>
            </w:r>
            <w:r>
              <w:rPr>
                <w:rFonts w:ascii="XO Thames" w:hAnsi="XO Thames"/>
                <w:szCs w:val="26"/>
              </w:rPr>
              <w:t>я по очной форме обучения и получении (отсутствии) стипендии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14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Сведения о размере стипендии и иных денежных выплат, предусмотренных законодательством Российской Федерации, выплачиваемых лицам, обучающимся в профессиональных образовательных </w:t>
            </w:r>
            <w:r>
              <w:rPr>
                <w:rFonts w:ascii="XO Thames" w:hAnsi="XO Thames"/>
                <w:szCs w:val="26"/>
              </w:rPr>
              <w:t>организациях и образовательных организациях высшего образования, лицам, обучающимся по очной форме по программам подготовки научных и</w:t>
            </w:r>
          </w:p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научно-педагогических кадров, лицам, обучающимся в духовных образовательных организациях, а также о размерах компенсационн</w:t>
            </w:r>
            <w:r>
              <w:rPr>
                <w:rFonts w:ascii="XO Thames" w:hAnsi="XO Thames"/>
                <w:szCs w:val="26"/>
              </w:rPr>
              <w:t>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15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суммах ежемесячного пожизненного содержания судей, вышедших в отставку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16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сумме полученной компенсации, в</w:t>
            </w:r>
            <w:r>
              <w:rPr>
                <w:rFonts w:ascii="XO Thames" w:hAnsi="XO Thames"/>
                <w:szCs w:val="26"/>
              </w:rPr>
              <w:t>ыплачиваемой 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17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суммах дохода, полученного от источников за пределами Российской Федерации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18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</w:t>
            </w:r>
            <w:r>
              <w:rPr>
                <w:rFonts w:ascii="XO Thames" w:eastAsia="Calibri" w:hAnsi="XO Thames"/>
                <w:szCs w:val="26"/>
              </w:rPr>
              <w:t>размере единовременного пособия при увольнении с военной службы, службы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</w:t>
            </w:r>
            <w:r>
              <w:rPr>
                <w:rFonts w:ascii="XO Thames" w:eastAsia="Calibri" w:hAnsi="XO Thames"/>
                <w:szCs w:val="26"/>
              </w:rPr>
              <w:t>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Федерации, а</w:t>
            </w:r>
            <w:r>
              <w:rPr>
                <w:rFonts w:ascii="XO Thames" w:eastAsia="Calibri" w:hAnsi="XO Thames"/>
                <w:szCs w:val="26"/>
              </w:rPr>
              <w:t xml:space="preserve">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19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Сведения о полученных грантах, субсидиях и других поступлениях, им</w:t>
            </w:r>
            <w:r>
              <w:rPr>
                <w:rFonts w:ascii="XO Thames" w:hAnsi="XO Thames"/>
                <w:szCs w:val="26"/>
              </w:rPr>
              <w:t>еющих целевой характер расходования и предоставляемых в рамках поддержки предпринимательства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20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Сумма дохода за вычетом расходов от деятельности с применением упрощенной системы налогообложения (в случае, если гражданин выбрал в качестве объекта нал</w:t>
            </w:r>
            <w:r>
              <w:rPr>
                <w:rFonts w:ascii="XO Thames" w:hAnsi="XO Thames"/>
                <w:szCs w:val="26"/>
              </w:rPr>
              <w:t>огообложения доходы) в период, за который рассчитывается среднедушевой доход семьи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21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Сумма доходов в виде процентов по номинальным счетам (вкладам) в банках, открытым на детей в возрасте до 18 лет, находящихся под опекой (попечительством)</w:t>
            </w:r>
          </w:p>
          <w:p w:rsidR="00C31068" w:rsidRDefault="00C31068">
            <w:pPr>
              <w:rPr>
                <w:rFonts w:ascii="XO Thames" w:hAnsi="XO Thames"/>
                <w:szCs w:val="26"/>
              </w:rPr>
            </w:pP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15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Д</w:t>
            </w:r>
            <w:r>
              <w:rPr>
                <w:rFonts w:ascii="XO Thames" w:hAnsi="XO Thames"/>
              </w:rPr>
              <w:t>окументы, необходимые в соответствии с законодательными или иными нормативными правовыми актами Российской Федерации, которые заявитель вправе представить по собственной инициативе</w:t>
            </w:r>
          </w:p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1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документе, удостоверяющем личность гражданина </w:t>
            </w:r>
            <w:r>
              <w:rPr>
                <w:rFonts w:ascii="XO Thames" w:eastAsia="Calibri" w:hAnsi="XO Thames"/>
                <w:szCs w:val="26"/>
              </w:rPr>
              <w:t>(запрашиваются в отношении членов семьи гражданина, представителя гражданина)</w:t>
            </w:r>
          </w:p>
        </w:tc>
        <w:tc>
          <w:tcPr>
            <w:tcW w:w="3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 орган социальной защиты населения, МФЦ – подлинник или копия, заверенная в порядке установленном действующим законодательством Российской Федерации;</w:t>
            </w:r>
          </w:p>
          <w:p w:rsidR="00C31068" w:rsidRDefault="00E33F12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Единого портала</w:t>
            </w:r>
            <w:r>
              <w:rPr>
                <w:rFonts w:ascii="XO Thames" w:hAnsi="XO Thames"/>
              </w:rPr>
              <w:t>, регионального портала (при наличии технической возможности) – копия документа</w:t>
            </w:r>
          </w:p>
          <w:p w:rsidR="00C31068" w:rsidRDefault="00C31068">
            <w:pPr>
              <w:rPr>
                <w:rFonts w:ascii="XO Thames" w:hAnsi="XO Thames"/>
              </w:rPr>
            </w:pPr>
          </w:p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Сведения, подтверждающие место жительства (место пребывания) на территории Кемеровской области – Кузбасса гражданина и (или) членов семьи гражданина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3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</w:t>
            </w:r>
            <w:r>
              <w:rPr>
                <w:rFonts w:ascii="XO Thames" w:eastAsia="Calibri" w:hAnsi="XO Thames"/>
                <w:szCs w:val="26"/>
              </w:rPr>
              <w:t>о рождении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4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рождении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5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</w:t>
            </w:r>
            <w:r>
              <w:t xml:space="preserve">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смерти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6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смерти (в случае регистрации записи соответствующего акта компетентным органом иностранного </w:t>
            </w:r>
            <w:r>
              <w:rPr>
                <w:rFonts w:ascii="XO Thames" w:eastAsia="Calibri" w:hAnsi="XO Thames"/>
                <w:szCs w:val="26"/>
              </w:rPr>
              <w:t>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7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заключении (расторжении) брака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8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заключении (расторжении) брака (в случае регистрации записи </w:t>
            </w:r>
            <w:r>
              <w:rPr>
                <w:rFonts w:ascii="XO Thames" w:eastAsia="Calibri" w:hAnsi="XO Thames"/>
                <w:szCs w:val="26"/>
              </w:rPr>
              <w:t>соответствующего акта компетентным органом иностранного 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9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Сведения, содержащиеся в решении органа опеки и попечительства об установлении опеки или попечительства над ребенком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10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об опекуне (попечителе) ребенка (детей), в</w:t>
            </w:r>
            <w:r>
              <w:rPr>
                <w:rFonts w:ascii="XO Thames" w:eastAsia="Calibri" w:hAnsi="XO Thames"/>
                <w:szCs w:val="26"/>
              </w:rPr>
              <w:t xml:space="preserve"> отношении которого (которых) подано заявление (за исключением случая установления опеки </w:t>
            </w:r>
            <w:r>
              <w:rPr>
                <w:rFonts w:ascii="XO Thames" w:eastAsia="Calibri" w:hAnsi="XO Thames"/>
                <w:szCs w:val="26"/>
              </w:rPr>
              <w:lastRenderedPageBreak/>
              <w:t>(попечительства) компетентным органом иностранного государства)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11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лишении (ограничении, восстановлении) родительских прав, сведения об отмене ограни</w:t>
            </w:r>
            <w:r>
              <w:rPr>
                <w:rFonts w:ascii="XO Thames" w:eastAsia="Calibri" w:hAnsi="XO Thames"/>
                <w:szCs w:val="26"/>
              </w:rPr>
              <w:t>чения родительских прав, сведения об отобрании ребенка при непосредственной угрозе его жизни или здоровью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12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13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</w:t>
            </w:r>
            <w:r>
              <w:rPr>
                <w:rFonts w:ascii="XO Thames" w:eastAsia="Calibri" w:hAnsi="XO Thames"/>
                <w:szCs w:val="26"/>
              </w:rPr>
              <w:t xml:space="preserve"> факте обучения заявителя и (или) членов семьи в общеобразовательной организации или профессиональной образовательной организации по очной форме обучения и получении (отсутствии) стипендии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14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применении в отношении гражданина и (или) </w:t>
            </w:r>
            <w:r>
              <w:rPr>
                <w:rFonts w:ascii="XO Thames" w:eastAsia="Calibri" w:hAnsi="XO Thames"/>
                <w:szCs w:val="26"/>
              </w:rPr>
              <w:t>членов его семьи меры пресечения в виде заключения под стражу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15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пребывании в местах лишения свободы членов семьи заявителя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16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ранее выданных паспортах, удостоверяющих личность гражданина на территории Российской </w:t>
            </w:r>
            <w:r>
              <w:rPr>
                <w:rFonts w:ascii="XO Thames" w:eastAsia="Calibri" w:hAnsi="XO Thames"/>
                <w:szCs w:val="26"/>
              </w:rPr>
              <w:t>Федерации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17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вознаграждении за выполнение 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гражданско-правового договора, в том </w:t>
            </w:r>
            <w:r>
              <w:rPr>
                <w:rFonts w:ascii="XO Thames" w:eastAsia="Calibri" w:hAnsi="XO Thames"/>
                <w:szCs w:val="26"/>
              </w:rPr>
              <w:t>числе по договору об осуществлении опеки или попечительства на возмездных условиях (договору о приемной семье, договору о патронатной семье)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18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доходах военнослужащих, граждан, пребывающих в добровольческих формированиях, сотрудников войс</w:t>
            </w:r>
            <w:r>
              <w:rPr>
                <w:rFonts w:ascii="XO Thames" w:eastAsia="Calibri" w:hAnsi="XO Thames"/>
                <w:szCs w:val="26"/>
              </w:rPr>
              <w:t xml:space="preserve">к национальной гвардии Российской Федерации, уголовно-исполнительной системы </w:t>
            </w:r>
            <w:r>
              <w:rPr>
                <w:rFonts w:ascii="XO Thames" w:eastAsia="Calibri" w:hAnsi="XO Thames"/>
                <w:szCs w:val="26"/>
              </w:rPr>
              <w:lastRenderedPageBreak/>
              <w:t>Российской Федерации (за исключением сотрудников Главного управления по обеспечению деятельности оперативных подразделений Федеральной службы исполнения наказаний), органов принуд</w:t>
            </w:r>
            <w:r>
              <w:rPr>
                <w:rFonts w:ascii="XO Thames" w:eastAsia="Calibri" w:hAnsi="XO Thames"/>
                <w:szCs w:val="26"/>
              </w:rPr>
              <w:t>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19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суммах пенсии, пособий и иных аналогичных выплат, в том числе выплат по обязат</w:t>
            </w:r>
            <w:r>
              <w:rPr>
                <w:rFonts w:ascii="XO Thames" w:eastAsia="Calibri" w:hAnsi="XO Thames"/>
                <w:szCs w:val="26"/>
              </w:rPr>
              <w:t>ельному социальному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20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выплатах правопреемникам умерших застрахова</w:t>
            </w:r>
            <w:r>
              <w:rPr>
                <w:rFonts w:ascii="XO Thames" w:eastAsia="Calibri" w:hAnsi="XO Thames"/>
                <w:szCs w:val="26"/>
              </w:rPr>
              <w:t>нных лиц в случаях, предусмотренных законодательством Российской Федерации об обязательном пенсионном страховании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21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об осуществлении оформленного в соответствии с законодательством Российской Федерации ухода за нетрудоспособными лицами в </w:t>
            </w:r>
            <w:r>
              <w:rPr>
                <w:rFonts w:ascii="XO Thames" w:eastAsia="Calibri" w:hAnsi="XO Thames"/>
                <w:szCs w:val="26"/>
              </w:rPr>
              <w:t>период расчета среднедушевого дохода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22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наличии статуса безработного или ищущего работу на момент подачи заявления и (или) в период, за который рассчитывается среднедушевой доход семьи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23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дивидендах, процентах и иных дох</w:t>
            </w:r>
            <w:r>
              <w:rPr>
                <w:rFonts w:ascii="XO Thames" w:eastAsia="Calibri" w:hAnsi="XO Thames"/>
                <w:szCs w:val="26"/>
              </w:rPr>
              <w:t>одах, полученных по операциям с ценными бумагами и операциям с производными финансовыми инструментами (с учетом понесенных расходов),</w:t>
            </w:r>
          </w:p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а также в связи с участием в управлении организацией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24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доходах в виде процентов по вкладам (остаткам на</w:t>
            </w:r>
            <w:r>
              <w:rPr>
                <w:rFonts w:ascii="XO Thames" w:eastAsia="Calibri" w:hAnsi="XO Thames"/>
                <w:szCs w:val="26"/>
              </w:rPr>
              <w:t xml:space="preserve"> счетах) в </w:t>
            </w:r>
            <w:r>
              <w:rPr>
                <w:rFonts w:ascii="XO Thames" w:eastAsia="Calibri" w:hAnsi="XO Thames"/>
                <w:szCs w:val="26"/>
              </w:rPr>
              <w:lastRenderedPageBreak/>
              <w:t>банках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lastRenderedPageBreak/>
              <w:t>25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</w:t>
            </w:r>
            <w:r>
              <w:rPr>
                <w:rFonts w:ascii="XO Thames" w:eastAsia="Calibri" w:hAnsi="XO Thames"/>
                <w:szCs w:val="26"/>
              </w:rPr>
              <w:t>х от занятия частной практикой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26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доходах, полученных в рамках применения специального налогового режима «Налог на профессиональный доход»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27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доходах по договорам авторского заказа, об отчуждении исключительного права на</w:t>
            </w:r>
            <w:r>
              <w:rPr>
                <w:rFonts w:ascii="XO Thames" w:eastAsia="Calibri" w:hAnsi="XO Thames"/>
                <w:szCs w:val="26"/>
              </w:rPr>
              <w:t xml:space="preserve"> результаты интеллектуальной деятельности и лицензионным договорам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28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налогооблагаемых доходах от реализации недвижимого имущества, а также доходах от сдачи в аренду (наем, поднаем) имущества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29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получаемых алиментах (в </w:t>
            </w:r>
            <w:r>
              <w:rPr>
                <w:rFonts w:ascii="XO Thames" w:eastAsia="Calibri" w:hAnsi="XO Thames"/>
                <w:szCs w:val="26"/>
              </w:rPr>
              <w:t>случае, если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30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 xml:space="preserve">Сведения о суммах единовременной материальной помощи, </w:t>
            </w:r>
            <w:r>
              <w:rPr>
                <w:rFonts w:ascii="XO Thames" w:eastAsia="Calibri" w:hAnsi="XO Thames"/>
                <w:szCs w:val="26"/>
              </w:rPr>
              <w:t>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террористическим актом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  <w:tr w:rsidR="00C3106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r>
              <w:t>31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</w:pPr>
            <w:r>
              <w:t>А, Б</w:t>
            </w:r>
          </w:p>
        </w:tc>
        <w:tc>
          <w:tcPr>
            <w:tcW w:w="8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eastAsia="Calibri" w:hAnsi="XO Thames"/>
                <w:szCs w:val="26"/>
              </w:rPr>
            </w:pPr>
            <w:r>
              <w:rPr>
                <w:rFonts w:ascii="XO Thames" w:eastAsia="Calibri" w:hAnsi="XO Thames"/>
                <w:szCs w:val="26"/>
              </w:rPr>
              <w:t>Сведения о доходах, полученных в результате выигрышей, выплачиваемых организаторами лотерей, тотализаторов и других основанных на риске игр</w:t>
            </w:r>
          </w:p>
        </w:tc>
        <w:tc>
          <w:tcPr>
            <w:tcW w:w="3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/>
        </w:tc>
      </w:tr>
    </w:tbl>
    <w:p w:rsidR="00C31068" w:rsidRDefault="00C31068">
      <w:pPr>
        <w:jc w:val="center"/>
        <w:rPr>
          <w:rFonts w:ascii="XO Thames" w:hAnsi="XO Thames"/>
          <w:sz w:val="28"/>
          <w:szCs w:val="28"/>
        </w:rPr>
      </w:pP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E33F12">
      <w:pPr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Таблица 3. Исчерпывающий перечень оснований для отказа в приеме заявления и документов, необходимых</w:t>
      </w:r>
    </w:p>
    <w:p w:rsidR="00C31068" w:rsidRDefault="00E33F12">
      <w:pPr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для предост</w:t>
      </w:r>
      <w:r>
        <w:rPr>
          <w:rFonts w:ascii="XO Thames" w:hAnsi="XO Thames"/>
          <w:b/>
          <w:bCs/>
          <w:sz w:val="28"/>
          <w:szCs w:val="28"/>
        </w:rPr>
        <w:t>авления Услуги, оснований для приостановления предоставления Услуги или отказа в предоставлении Услуги</w:t>
      </w: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tbl>
      <w:tblPr>
        <w:tblW w:w="1462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53"/>
        <w:gridCol w:w="2214"/>
        <w:gridCol w:w="11788"/>
      </w:tblGrid>
      <w:tr w:rsidR="00C31068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№ п/п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Категория (признак) заявителей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Основания</w:t>
            </w:r>
          </w:p>
        </w:tc>
      </w:tr>
      <w:tr w:rsidR="00C31068"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Исчерпывающий перечень оснований для отказа в приеме заявления и документов, необходимых для </w:t>
            </w:r>
            <w:r>
              <w:rPr>
                <w:rFonts w:ascii="XO Thames" w:hAnsi="XO Thames"/>
                <w:szCs w:val="26"/>
              </w:rPr>
              <w:t>предоставления Услуги, не предусмотрен</w:t>
            </w:r>
          </w:p>
        </w:tc>
      </w:tr>
      <w:tr w:rsidR="00C31068">
        <w:trPr>
          <w:trHeight w:val="457"/>
        </w:trPr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C31068">
        <w:trPr>
          <w:trHeight w:val="45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1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31068" w:rsidRDefault="00E33F12">
            <w:pPr>
              <w:jc w:val="center"/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А</w:t>
            </w:r>
          </w:p>
        </w:tc>
        <w:tc>
          <w:tcPr>
            <w:tcW w:w="11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Установление в заявлении и (или) документах, представленных заявителем, факта наличия недостоверной и (или) неполной информации</w:t>
            </w:r>
          </w:p>
        </w:tc>
      </w:tr>
      <w:tr w:rsidR="00C31068"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Исчерпывающий перечень оснований для отказа в предоставлении Услуги:</w:t>
            </w:r>
          </w:p>
        </w:tc>
      </w:tr>
      <w:tr w:rsidR="00C31068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1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jc w:val="center"/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А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Установление несоответствия заявителя (членов его семьи) категориям граждан, включаемых в состав семьи в соответствии со статьей 13 и с учетом статьи 14 Федерального закона № 44-ФЗ</w:t>
            </w:r>
          </w:p>
        </w:tc>
      </w:tr>
      <w:tr w:rsidR="00C31068">
        <w:tc>
          <w:tcPr>
            <w:tcW w:w="6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2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Превышение размера среднедушевого дохода семьи или дохода одиноко проживающего гражданина величины прожиточного минимума на душу населения, установленной Правительством Кемеровской области – Кузбасса, на дату подачи заявления</w:t>
            </w:r>
          </w:p>
        </w:tc>
      </w:tr>
      <w:tr w:rsidR="00C31068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3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Непредставление или пре</w:t>
            </w:r>
            <w:r>
              <w:rPr>
                <w:rFonts w:ascii="XO Thames" w:hAnsi="XO Thames"/>
                <w:szCs w:val="26"/>
              </w:rPr>
              <w:t>дставление не в полном объеме документов, обязанность по представлению которых возложена на заявителя (за исключением: предоставления заявителю права представить документы (сведения) в соответствии с пунктом 2.7 Порядка; возврата заявления и (или) документ</w:t>
            </w:r>
            <w:r>
              <w:rPr>
                <w:rFonts w:ascii="XO Thames" w:hAnsi="XO Thames"/>
                <w:szCs w:val="26"/>
              </w:rPr>
              <w:t xml:space="preserve">ов в </w:t>
            </w:r>
            <w:r>
              <w:rPr>
                <w:rFonts w:ascii="XO Thames" w:hAnsi="XO Thames"/>
                <w:szCs w:val="26"/>
              </w:rPr>
              <w:lastRenderedPageBreak/>
              <w:t>соответствии с абзацем пятым пункта 3.1 Порядка)</w:t>
            </w:r>
          </w:p>
          <w:p w:rsidR="00C31068" w:rsidRDefault="00C31068">
            <w:pPr>
              <w:rPr>
                <w:rFonts w:ascii="XO Thames" w:hAnsi="XO Thames"/>
                <w:szCs w:val="26"/>
              </w:rPr>
            </w:pPr>
          </w:p>
        </w:tc>
      </w:tr>
      <w:tr w:rsidR="00C31068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lastRenderedPageBreak/>
              <w:t>4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Недостоверность сведений в заявлении и (или) представление заявителем заведомо недостоверных документов (копий документов), полученных уполномоченным органом в рамках межведомственного </w:t>
            </w:r>
            <w:r>
              <w:rPr>
                <w:rFonts w:ascii="XO Thames" w:hAnsi="XO Thames"/>
                <w:szCs w:val="26"/>
              </w:rPr>
              <w:t>информационного взаимодействия, представление заявления и (или) документов, по форме или содержанию не соответствующих требованиям действующего законодательства</w:t>
            </w:r>
          </w:p>
        </w:tc>
      </w:tr>
      <w:tr w:rsidR="00C31068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5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Представление документов, содержащих подчистки, помарки, исправления, не заверенные в поряд</w:t>
            </w:r>
            <w:r>
              <w:rPr>
                <w:rFonts w:ascii="XO Thames" w:hAnsi="XO Thames"/>
                <w:szCs w:val="26"/>
              </w:rPr>
              <w:t>ке, установленном законодательством Российской Федерации</w:t>
            </w:r>
          </w:p>
        </w:tc>
      </w:tr>
      <w:tr w:rsidR="00C31068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6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Представление документов, содержащих повреждения, наличие которых не позволяет в полном объеме использовать информацию и сведения, в них содержащиеся</w:t>
            </w:r>
          </w:p>
        </w:tc>
      </w:tr>
      <w:tr w:rsidR="00C31068">
        <w:tc>
          <w:tcPr>
            <w:tcW w:w="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7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Подача необходимых документов ненадлежащи</w:t>
            </w:r>
            <w:r>
              <w:rPr>
                <w:rFonts w:ascii="XO Thames" w:hAnsi="XO Thames"/>
                <w:szCs w:val="26"/>
              </w:rPr>
              <w:t>м лицом</w:t>
            </w:r>
          </w:p>
        </w:tc>
      </w:tr>
      <w:tr w:rsidR="00C31068">
        <w:tc>
          <w:tcPr>
            <w:tcW w:w="6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8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Непредставление гражданином документов (сведений) в срок, указанный в пункт 2.7, абзаце пятом пункта 3.1, подпункте 3.6.1 настоящего Порядка</w:t>
            </w:r>
          </w:p>
        </w:tc>
      </w:tr>
      <w:tr w:rsidR="00C31068">
        <w:tc>
          <w:tcPr>
            <w:tcW w:w="6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9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 xml:space="preserve">Отсутствие у заявителя места жительства (места пребывания) на территории Кемеровской области – </w:t>
            </w:r>
            <w:r>
              <w:rPr>
                <w:rFonts w:ascii="XO Thames" w:hAnsi="XO Thames"/>
                <w:szCs w:val="26"/>
              </w:rPr>
              <w:t>Кузбасса</w:t>
            </w:r>
          </w:p>
        </w:tc>
      </w:tr>
      <w:tr w:rsidR="00C31068">
        <w:tc>
          <w:tcPr>
            <w:tcW w:w="6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10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C31068">
            <w:pPr>
              <w:pStyle w:val="ConsPlusNormal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1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68" w:rsidRDefault="00E33F12">
            <w:pPr>
              <w:rPr>
                <w:rFonts w:ascii="XO Thames" w:hAnsi="XO Thames"/>
                <w:szCs w:val="26"/>
              </w:rPr>
            </w:pPr>
            <w:r>
              <w:rPr>
                <w:rFonts w:ascii="XO Thames" w:hAnsi="XO Thames"/>
                <w:szCs w:val="26"/>
              </w:rPr>
              <w:t>Несогласие на обработку персональных данных</w:t>
            </w:r>
          </w:p>
        </w:tc>
      </w:tr>
    </w:tbl>
    <w:p w:rsidR="00C31068" w:rsidRDefault="00C31068">
      <w:pPr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C31068" w:rsidRDefault="00C31068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  <w:sectPr w:rsidR="00C31068">
          <w:headerReference w:type="even" r:id="rId15"/>
          <w:headerReference w:type="default" r:id="rId16"/>
          <w:headerReference w:type="first" r:id="rId17"/>
          <w:pgSz w:w="16838" w:h="11906" w:orient="landscape"/>
          <w:pgMar w:top="1716" w:right="1134" w:bottom="1134" w:left="1134" w:header="1134" w:footer="0" w:gutter="0"/>
          <w:cols w:space="720"/>
          <w:formProt w:val="0"/>
          <w:docGrid w:linePitch="100"/>
        </w:sectPr>
      </w:pP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Приложение № 3</w:t>
      </w: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к Административному регламенту</w:t>
      </w:r>
    </w:p>
    <w:p w:rsidR="00C31068" w:rsidRDefault="00E33F12">
      <w:pPr>
        <w:pStyle w:val="af7"/>
        <w:ind w:left="5103"/>
        <w:jc w:val="center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 xml:space="preserve"> Министерства труда и социальной защиты Кузбасса по предоставлению государственной услуги «Признание </w:t>
      </w:r>
      <w:r>
        <w:rPr>
          <w:rFonts w:ascii="XO Thames" w:hAnsi="XO Thames"/>
          <w:sz w:val="28"/>
          <w:szCs w:val="28"/>
        </w:rPr>
        <w:t>семьи или одиноко проживающего гражданина малоимущими»</w:t>
      </w: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E33F12">
      <w:pPr>
        <w:pStyle w:val="af7"/>
        <w:jc w:val="both"/>
        <w:outlineLvl w:val="0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ab/>
      </w:r>
      <w:r>
        <w:rPr>
          <w:rFonts w:ascii="XO Thames" w:hAnsi="XO Thames"/>
          <w:sz w:val="28"/>
          <w:szCs w:val="28"/>
          <w:lang w:eastAsia="ru-RU"/>
        </w:rPr>
        <w:t>Форма заявления о признании семьи или одиноко проживающего гражданина малоимущими установлена приложением № 1 к Порядку признания семьи или одиноко проживающего гражданина малоимущими, являющийся п</w:t>
      </w:r>
      <w:r>
        <w:rPr>
          <w:rFonts w:ascii="XO Thames" w:hAnsi="XO Thames"/>
          <w:sz w:val="28"/>
          <w:szCs w:val="28"/>
          <w:lang w:eastAsia="ru-RU"/>
        </w:rPr>
        <w:t>риложением № 2 к перечню документов для</w:t>
      </w:r>
      <w:r>
        <w:rPr>
          <w:rFonts w:ascii="XO Thames" w:hAnsi="XO Thames"/>
          <w:sz w:val="28"/>
          <w:szCs w:val="28"/>
          <w:lang w:eastAsia="ru-RU"/>
        </w:rPr>
        <w:t xml:space="preserve"> отнесения гражданина к категории граждан, имеющих право на оказание бесплатной юридической помощи, утвержденному постановлением Коллегии Администрации Кемеровской области от 14.10.2013 № 434 «О мерах по реализации За</w:t>
      </w:r>
      <w:r>
        <w:rPr>
          <w:rFonts w:ascii="XO Thames" w:hAnsi="XO Thames"/>
          <w:sz w:val="28"/>
          <w:szCs w:val="28"/>
          <w:lang w:eastAsia="ru-RU"/>
        </w:rPr>
        <w:t>кона Кемеровской области от 07.02.2013 № 3-ОЗ «Об оказании бесплатной юридической помощи отдельным категориям граждан Российской Федерации»</w:t>
      </w:r>
      <w:r>
        <w:rPr>
          <w:rFonts w:ascii="XO Thames" w:hAnsi="XO Thames"/>
          <w:sz w:val="28"/>
          <w:szCs w:val="28"/>
        </w:rPr>
        <w:t>.</w:t>
      </w:r>
    </w:p>
    <w:p w:rsidR="00C31068" w:rsidRDefault="00C31068">
      <w:pPr>
        <w:pStyle w:val="20"/>
        <w:ind w:left="0" w:firstLine="0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p w:rsidR="00C31068" w:rsidRDefault="00C31068">
      <w:pPr>
        <w:pStyle w:val="ConsPlusNormal"/>
        <w:ind w:firstLine="709"/>
        <w:jc w:val="both"/>
        <w:rPr>
          <w:rFonts w:ascii="XO Thames" w:hAnsi="XO Thames"/>
          <w:sz w:val="28"/>
          <w:szCs w:val="28"/>
        </w:rPr>
      </w:pPr>
    </w:p>
    <w:sectPr w:rsidR="00C31068">
      <w:headerReference w:type="even" r:id="rId18"/>
      <w:headerReference w:type="default" r:id="rId19"/>
      <w:headerReference w:type="first" r:id="rId20"/>
      <w:pgSz w:w="11906" w:h="16838"/>
      <w:pgMar w:top="1134" w:right="845" w:bottom="1134" w:left="1701" w:header="0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F12" w:rsidRDefault="00E33F12">
      <w:r>
        <w:separator/>
      </w:r>
    </w:p>
  </w:endnote>
  <w:endnote w:type="continuationSeparator" w:id="0">
    <w:p w:rsidR="00E33F12" w:rsidRDefault="00E3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F12" w:rsidRDefault="00E33F12">
      <w:r>
        <w:separator/>
      </w:r>
    </w:p>
  </w:footnote>
  <w:footnote w:type="continuationSeparator" w:id="0">
    <w:p w:rsidR="00E33F12" w:rsidRDefault="00E33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8" w:rsidRDefault="00E33F12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1068" w:rsidRDefault="00E33F12">
                          <w:pPr>
                            <w:pStyle w:val="a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31068" w:rsidRDefault="00E33F12">
                    <w:pPr>
                      <w:pStyle w:val="a5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522903"/>
      <w:docPartObj>
        <w:docPartGallery w:val="Page Numbers (Top of Page)"/>
        <w:docPartUnique/>
      </w:docPartObj>
    </w:sdtPr>
    <w:sdtEndPr/>
    <w:sdtContent>
      <w:p w:rsidR="00C31068" w:rsidRDefault="00C31068">
        <w:pPr>
          <w:pStyle w:val="a5"/>
          <w:jc w:val="center"/>
        </w:pPr>
      </w:p>
      <w:p w:rsidR="00C31068" w:rsidRDefault="00E33F12">
        <w:pPr>
          <w:pStyle w:val="a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65782">
          <w:rPr>
            <w:noProof/>
          </w:rPr>
          <w:t>2</w:t>
        </w:r>
        <w:r>
          <w:fldChar w:fldCharType="end"/>
        </w:r>
      </w:p>
    </w:sdtContent>
  </w:sdt>
  <w:p w:rsidR="00C31068" w:rsidRDefault="00C31068">
    <w:pPr>
      <w:pStyle w:val="a5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8" w:rsidRDefault="00C31068">
    <w:pPr>
      <w:pStyle w:val="a5"/>
      <w:jc w:val="center"/>
    </w:pPr>
  </w:p>
  <w:p w:rsidR="00C31068" w:rsidRDefault="00C31068">
    <w:pPr>
      <w:pStyle w:val="a5"/>
      <w:jc w:val="center"/>
    </w:pPr>
  </w:p>
  <w:p w:rsidR="00C31068" w:rsidRDefault="00C31068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8" w:rsidRDefault="00C31068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8" w:rsidRDefault="00E33F12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A65782">
      <w:rPr>
        <w:noProof/>
      </w:rPr>
      <w:t>32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Альбомный24"/>
  <w:p w:rsidR="00C31068" w:rsidRDefault="00E33F12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  <w:bookmarkEnd w:id="1"/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8" w:rsidRDefault="00E33F12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1068" w:rsidRDefault="00E33F12">
                          <w:pPr>
                            <w:pStyle w:val="a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-50.05pt;margin-top:.05pt;width:1.15pt;height:1.1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" o:allowincell="f" filled="f" stroked="f" strokeweight="0">
              <v:textbox style="mso-fit-shape-to-text:t" inset="0,0,0,0">
                <w:txbxContent>
                  <w:p w:rsidR="00C31068" w:rsidRDefault="00E33F12">
                    <w:pPr>
                      <w:pStyle w:val="a5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812629"/>
      <w:docPartObj>
        <w:docPartGallery w:val="Page Numbers (Top of Page)"/>
        <w:docPartUnique/>
      </w:docPartObj>
    </w:sdtPr>
    <w:sdtEndPr/>
    <w:sdtContent>
      <w:p w:rsidR="00C31068" w:rsidRDefault="00C31068">
        <w:pPr>
          <w:pStyle w:val="a5"/>
          <w:jc w:val="center"/>
        </w:pPr>
      </w:p>
      <w:p w:rsidR="00C31068" w:rsidRDefault="00E33F12">
        <w:pPr>
          <w:pStyle w:val="a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34</w:t>
        </w:r>
        <w:r>
          <w:fldChar w:fldCharType="end"/>
        </w:r>
      </w:p>
    </w:sdtContent>
  </w:sdt>
  <w:p w:rsidR="00C31068" w:rsidRDefault="00C31068">
    <w:pPr>
      <w:pStyle w:val="a5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68" w:rsidRDefault="00C31068">
    <w:pPr>
      <w:pStyle w:val="a5"/>
      <w:jc w:val="center"/>
    </w:pPr>
  </w:p>
  <w:p w:rsidR="00C31068" w:rsidRDefault="00C31068">
    <w:pPr>
      <w:pStyle w:val="a5"/>
      <w:jc w:val="center"/>
    </w:pPr>
  </w:p>
  <w:p w:rsidR="00C31068" w:rsidRDefault="00C31068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68"/>
    <w:rsid w:val="00A65782"/>
    <w:rsid w:val="00C31068"/>
    <w:rsid w:val="00E3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83705-EE79-4ACF-8B5B-FC6E7DAD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D15"/>
    <w:rPr>
      <w:sz w:val="26"/>
    </w:rPr>
  </w:style>
  <w:style w:type="paragraph" w:styleId="1">
    <w:name w:val="heading 1"/>
    <w:basedOn w:val="a"/>
    <w:next w:val="a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2">
    <w:name w:val="heading 2"/>
    <w:basedOn w:val="a"/>
    <w:next w:val="a"/>
    <w:qFormat/>
    <w:pPr>
      <w:keepNext/>
      <w:spacing w:line="360" w:lineRule="auto"/>
      <w:ind w:firstLine="709"/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link w:val="40"/>
    <w:semiHidden/>
    <w:unhideWhenUsed/>
    <w:qFormat/>
    <w:rsid w:val="00D455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40">
    <w:name w:val="Заголовок 4 Знак"/>
    <w:basedOn w:val="a0"/>
    <w:link w:val="4"/>
    <w:semiHidden/>
    <w:qFormat/>
    <w:rsid w:val="00D455A7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571011"/>
    <w:rPr>
      <w:sz w:val="26"/>
    </w:rPr>
  </w:style>
  <w:style w:type="character" w:customStyle="1" w:styleId="a6">
    <w:name w:val="Текст сноски Знак"/>
    <w:basedOn w:val="a0"/>
    <w:link w:val="a7"/>
    <w:uiPriority w:val="99"/>
    <w:qFormat/>
    <w:rsid w:val="00CD2570"/>
    <w:rPr>
      <w:lang w:eastAsia="en-US"/>
    </w:rPr>
  </w:style>
  <w:style w:type="character" w:customStyle="1" w:styleId="a8">
    <w:name w:val="Символ сноски"/>
    <w:uiPriority w:val="99"/>
    <w:semiHidden/>
    <w:unhideWhenUsed/>
    <w:qFormat/>
    <w:rsid w:val="00CD2570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FD5015"/>
    <w:rPr>
      <w:color w:val="0000FF"/>
      <w:u w:val="single"/>
    </w:rPr>
  </w:style>
  <w:style w:type="character" w:customStyle="1" w:styleId="ab">
    <w:name w:val="Абзац списка Знак"/>
    <w:basedOn w:val="a0"/>
    <w:link w:val="ac"/>
    <w:qFormat/>
    <w:rsid w:val="00526E97"/>
    <w:rPr>
      <w:sz w:val="26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Body Text"/>
    <w:basedOn w:val="a"/>
    <w:pPr>
      <w:spacing w:line="360" w:lineRule="auto"/>
      <w:jc w:val="both"/>
    </w:pPr>
    <w:rPr>
      <w:sz w:val="28"/>
    </w:rPr>
  </w:style>
  <w:style w:type="paragraph" w:styleId="af">
    <w:name w:val="List"/>
    <w:basedOn w:val="ae"/>
    <w:rPr>
      <w:rFonts w:ascii="PT Astra Serif" w:hAnsi="PT Astra Serif" w:cs="FreeSans"/>
    </w:rPr>
  </w:style>
  <w:style w:type="paragraph" w:styleId="af0">
    <w:name w:val="caption"/>
    <w:basedOn w:val="a"/>
    <w:next w:val="a"/>
    <w:qFormat/>
    <w:pPr>
      <w:spacing w:line="360" w:lineRule="auto"/>
      <w:jc w:val="center"/>
    </w:pPr>
    <w:rPr>
      <w:sz w:val="36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f2">
    <w:name w:val="Body Text Indent"/>
    <w:basedOn w:val="a"/>
    <w:pPr>
      <w:ind w:left="4956"/>
      <w:jc w:val="both"/>
    </w:pPr>
    <w:rPr>
      <w:sz w:val="24"/>
    </w:rPr>
  </w:style>
  <w:style w:type="paragraph" w:styleId="20">
    <w:name w:val="Body Text Indent 2"/>
    <w:basedOn w:val="a"/>
    <w:qFormat/>
    <w:pPr>
      <w:ind w:left="5664" w:hanging="5097"/>
      <w:jc w:val="both"/>
    </w:pPr>
    <w:rPr>
      <w:sz w:val="24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Balloon Text"/>
    <w:basedOn w:val="a"/>
    <w:semiHidden/>
    <w:qFormat/>
    <w:rsid w:val="007A120E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4266C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ac">
    <w:name w:val="List Paragraph"/>
    <w:basedOn w:val="a"/>
    <w:link w:val="ab"/>
    <w:uiPriority w:val="34"/>
    <w:qFormat/>
    <w:rsid w:val="00920C6E"/>
    <w:pPr>
      <w:ind w:left="720"/>
      <w:contextualSpacing/>
    </w:pPr>
  </w:style>
  <w:style w:type="paragraph" w:styleId="a7">
    <w:name w:val="footnote text"/>
    <w:basedOn w:val="a"/>
    <w:link w:val="a6"/>
    <w:uiPriority w:val="99"/>
    <w:unhideWhenUsed/>
    <w:rsid w:val="00CD2570"/>
    <w:rPr>
      <w:sz w:val="20"/>
      <w:lang w:eastAsia="en-US"/>
    </w:rPr>
  </w:style>
  <w:style w:type="paragraph" w:customStyle="1" w:styleId="ConsPlusNormal">
    <w:name w:val="ConsPlusNormal"/>
    <w:qFormat/>
    <w:rsid w:val="00CD2570"/>
    <w:pPr>
      <w:widowControl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qFormat/>
    <w:rsid w:val="00CD2570"/>
    <w:pPr>
      <w:widowControl w:val="0"/>
    </w:pPr>
    <w:rPr>
      <w:rFonts w:ascii="Arial" w:eastAsiaTheme="minorEastAsia" w:hAnsi="Arial" w:cs="Arial"/>
      <w:b/>
      <w:sz w:val="24"/>
      <w:szCs w:val="22"/>
    </w:rPr>
  </w:style>
  <w:style w:type="paragraph" w:styleId="af6">
    <w:name w:val="Normal (Web)"/>
    <w:basedOn w:val="a"/>
    <w:uiPriority w:val="99"/>
    <w:unhideWhenUsed/>
    <w:qFormat/>
    <w:rsid w:val="00684160"/>
    <w:pPr>
      <w:spacing w:beforeAutospacing="1" w:afterAutospacing="1"/>
    </w:pPr>
    <w:rPr>
      <w:sz w:val="24"/>
      <w:szCs w:val="24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76358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paragraph" w:styleId="af7">
    <w:name w:val="No Spacing"/>
    <w:uiPriority w:val="1"/>
    <w:qFormat/>
    <w:rsid w:val="00376358"/>
    <w:rPr>
      <w:szCs w:val="22"/>
      <w:lang w:eastAsia="en-US"/>
    </w:rPr>
  </w:style>
  <w:style w:type="paragraph" w:customStyle="1" w:styleId="ConsPlusNonformat">
    <w:name w:val="ConsPlusNonformat"/>
    <w:qFormat/>
    <w:rsid w:val="00376358"/>
    <w:pPr>
      <w:widowControl w:val="0"/>
    </w:pPr>
    <w:rPr>
      <w:rFonts w:ascii="Courier New" w:eastAsiaTheme="minorEastAsia" w:hAnsi="Courier New" w:cs="Courier New"/>
      <w:szCs w:val="22"/>
    </w:rPr>
  </w:style>
  <w:style w:type="paragraph" w:customStyle="1" w:styleId="af8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Footnote1">
    <w:name w:val="Footnote1"/>
    <w:basedOn w:val="a"/>
    <w:qFormat/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user5">
    <w:name w:val="Текст в заданном формате (user)"/>
    <w:basedOn w:val="a"/>
    <w:qFormat/>
    <w:rPr>
      <w:rFonts w:ascii="Liberation Mono" w:eastAsia="Liberation Mono" w:hAnsi="Liberation Mono" w:cs="Liberation Mono"/>
      <w:sz w:val="20"/>
    </w:rPr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afb">
    <w:name w:val="Без списка"/>
    <w:uiPriority w:val="99"/>
    <w:semiHidden/>
    <w:unhideWhenUsed/>
    <w:qFormat/>
  </w:style>
  <w:style w:type="table" w:styleId="afc">
    <w:name w:val="Table Grid"/>
    <w:basedOn w:val="a1"/>
    <w:uiPriority w:val="39"/>
    <w:rsid w:val="008F4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A500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692&amp;dst=101017&amp;field=134&amp;date=17.04.202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eq=doc&amp;base=LAW&amp;n=482692&amp;dst=101017&amp;field=134&amp;date=17.04.2025" TargetMode="Externa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92&amp;dst=101017&amp;field=134&amp;date=17.04.2025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5C4AF-23C1-4F4B-8718-3C5EFBFC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8965</Words>
  <Characters>51104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Губернатору</vt:lpstr>
    </vt:vector>
  </TitlesOfParts>
  <Company>dszn</Company>
  <LinksUpToDate>false</LinksUpToDate>
  <CharactersWithSpaces>59950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</dc:title>
  <dc:subject/>
  <dc:creator>Гвоздицин Александр свет Геннадьевич</dc:creator>
  <dc:description/>
  <cp:lastModifiedBy>Bernatskaya</cp:lastModifiedBy>
  <cp:revision>2</cp:revision>
  <cp:lastPrinted>2026-07-23T15:18:00Z</cp:lastPrinted>
  <dcterms:created xsi:type="dcterms:W3CDTF">2026-08-05T03:56:00Z</dcterms:created>
  <dcterms:modified xsi:type="dcterms:W3CDTF">2026-08-05T03:56:00Z</dcterms:modified>
  <dc:language>ru-RU</dc:language>
</cp:coreProperties>
</file>